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92AD5" w14:textId="0B921516" w:rsidR="00A81C2F" w:rsidRPr="00A81C2F" w:rsidRDefault="00A81C2F" w:rsidP="00A81C2F">
      <w:pPr>
        <w:pStyle w:val="Heading1"/>
        <w:numPr>
          <w:ilvl w:val="0"/>
          <w:numId w:val="0"/>
        </w:numPr>
        <w:jc w:val="center"/>
        <w:rPr>
          <w:sz w:val="28"/>
          <w:szCs w:val="28"/>
        </w:rPr>
      </w:pPr>
      <w:bookmarkStart w:id="0" w:name="_Toc535326765"/>
      <w:r w:rsidRPr="00A81C2F">
        <w:rPr>
          <w:sz w:val="28"/>
          <w:szCs w:val="28"/>
        </w:rPr>
        <w:t>ISO/IEC JTC 1 SC 42 Artificial Intelligence</w:t>
      </w:r>
      <w:r>
        <w:rPr>
          <w:sz w:val="28"/>
          <w:szCs w:val="28"/>
        </w:rPr>
        <w:t xml:space="preserve"> – Working Group 4</w:t>
      </w:r>
    </w:p>
    <w:p w14:paraId="1428613D" w14:textId="3E489599" w:rsidR="00A81C2F" w:rsidRPr="00A81C2F" w:rsidRDefault="00A81C2F" w:rsidP="00A81C2F">
      <w:pPr>
        <w:jc w:val="center"/>
        <w:rPr>
          <w:b/>
          <w:sz w:val="28"/>
          <w:szCs w:val="28"/>
          <w:lang w:eastAsia="ja-JP"/>
        </w:rPr>
      </w:pPr>
      <w:r w:rsidRPr="00A81C2F">
        <w:rPr>
          <w:b/>
          <w:sz w:val="28"/>
          <w:szCs w:val="28"/>
          <w:lang w:eastAsia="ja-JP"/>
        </w:rPr>
        <w:t>Use Case Submission Form</w:t>
      </w:r>
    </w:p>
    <w:p w14:paraId="6CCCDE1D" w14:textId="02CC777A" w:rsidR="00A81C2F" w:rsidRDefault="00A81C2F" w:rsidP="009A05EA">
      <w:pPr>
        <w:pStyle w:val="Heading1"/>
        <w:numPr>
          <w:ilvl w:val="0"/>
          <w:numId w:val="0"/>
        </w:numPr>
        <w:rPr>
          <w:b w:val="0"/>
          <w:sz w:val="24"/>
          <w:szCs w:val="24"/>
        </w:rPr>
      </w:pPr>
      <w:r>
        <w:rPr>
          <w:b w:val="0"/>
          <w:sz w:val="24"/>
          <w:szCs w:val="24"/>
        </w:rPr>
        <w:t xml:space="preserve">The </w:t>
      </w:r>
      <w:r w:rsidR="00433472">
        <w:rPr>
          <w:b w:val="0"/>
          <w:sz w:val="24"/>
          <w:szCs w:val="24"/>
        </w:rPr>
        <w:t xml:space="preserve">quality of </w:t>
      </w:r>
      <w:r>
        <w:rPr>
          <w:b w:val="0"/>
          <w:sz w:val="24"/>
          <w:szCs w:val="24"/>
        </w:rPr>
        <w:t xml:space="preserve">use case submissions will be evaluated </w:t>
      </w:r>
      <w:r w:rsidR="00D837B1">
        <w:rPr>
          <w:b w:val="0"/>
          <w:sz w:val="24"/>
          <w:szCs w:val="24"/>
        </w:rPr>
        <w:t xml:space="preserve">for inclusion in the Working Group’s Technical Report </w:t>
      </w:r>
      <w:r>
        <w:rPr>
          <w:b w:val="0"/>
          <w:sz w:val="24"/>
          <w:szCs w:val="24"/>
        </w:rPr>
        <w:t xml:space="preserve">based </w:t>
      </w:r>
      <w:r w:rsidR="00433472">
        <w:rPr>
          <w:b w:val="0"/>
          <w:sz w:val="24"/>
          <w:szCs w:val="24"/>
        </w:rPr>
        <w:t xml:space="preserve">the application area, relevant AI technologies, credible reference sources (see </w:t>
      </w:r>
      <w:r w:rsidR="00D837B1">
        <w:rPr>
          <w:b w:val="0"/>
          <w:sz w:val="24"/>
          <w:szCs w:val="24"/>
        </w:rPr>
        <w:t>References section</w:t>
      </w:r>
      <w:r w:rsidR="00433472">
        <w:rPr>
          <w:b w:val="0"/>
          <w:sz w:val="24"/>
          <w:szCs w:val="24"/>
        </w:rPr>
        <w:t xml:space="preserve">), and </w:t>
      </w:r>
      <w:r>
        <w:rPr>
          <w:b w:val="0"/>
          <w:sz w:val="24"/>
          <w:szCs w:val="24"/>
        </w:rPr>
        <w:t>the following characteristics</w:t>
      </w:r>
      <w:r w:rsidR="00D837B1">
        <w:rPr>
          <w:b w:val="0"/>
          <w:sz w:val="24"/>
          <w:szCs w:val="24"/>
        </w:rPr>
        <w:t>:</w:t>
      </w:r>
    </w:p>
    <w:p w14:paraId="54BD4649" w14:textId="4263735B" w:rsidR="00A81C2F" w:rsidRPr="00433472" w:rsidRDefault="00A81C2F" w:rsidP="00A81C2F">
      <w:pPr>
        <w:pStyle w:val="ListContinue"/>
        <w:rPr>
          <w:sz w:val="24"/>
          <w:szCs w:val="24"/>
        </w:rPr>
      </w:pPr>
      <w:r w:rsidRPr="00433472">
        <w:rPr>
          <w:sz w:val="24"/>
          <w:szCs w:val="24"/>
        </w:rPr>
        <w:t xml:space="preserve">Data Focus &amp; Learning: Use </w:t>
      </w:r>
      <w:r w:rsidR="00942072">
        <w:rPr>
          <w:sz w:val="24"/>
          <w:szCs w:val="24"/>
        </w:rPr>
        <w:t>c</w:t>
      </w:r>
      <w:r w:rsidRPr="00433472">
        <w:rPr>
          <w:sz w:val="24"/>
          <w:szCs w:val="24"/>
        </w:rPr>
        <w:t xml:space="preserve">ases for AI system which utilizes Machine Learning, and those that use a fixed </w:t>
      </w:r>
      <w:r w:rsidRPr="00221599">
        <w:rPr>
          <w:i/>
          <w:sz w:val="24"/>
          <w:szCs w:val="24"/>
        </w:rPr>
        <w:t>a</w:t>
      </w:r>
      <w:r w:rsidR="00885BE6" w:rsidRPr="00221599">
        <w:rPr>
          <w:i/>
          <w:sz w:val="24"/>
          <w:szCs w:val="24"/>
        </w:rPr>
        <w:t xml:space="preserve"> </w:t>
      </w:r>
      <w:r w:rsidRPr="00221599">
        <w:rPr>
          <w:i/>
          <w:sz w:val="24"/>
          <w:szCs w:val="24"/>
        </w:rPr>
        <w:t>priori</w:t>
      </w:r>
      <w:r w:rsidRPr="00433472">
        <w:rPr>
          <w:sz w:val="24"/>
          <w:szCs w:val="24"/>
        </w:rPr>
        <w:t xml:space="preserve"> knowledge base.</w:t>
      </w:r>
    </w:p>
    <w:p w14:paraId="7C3E38E1" w14:textId="77777777" w:rsidR="00A81C2F" w:rsidRPr="00433472" w:rsidRDefault="00A81C2F" w:rsidP="00A81C2F">
      <w:pPr>
        <w:pStyle w:val="ListContinue"/>
        <w:rPr>
          <w:sz w:val="24"/>
          <w:szCs w:val="24"/>
        </w:rPr>
      </w:pPr>
      <w:r w:rsidRPr="00433472">
        <w:rPr>
          <w:sz w:val="24"/>
          <w:szCs w:val="24"/>
        </w:rPr>
        <w:t>Level of Autonomy: Use cases demonstrating several degrees (dependent, autonomous, human/critic in the loop, etc.) of AI system autonomy.</w:t>
      </w:r>
    </w:p>
    <w:p w14:paraId="7A19122F" w14:textId="77777777" w:rsidR="00A81C2F" w:rsidRPr="00433472" w:rsidRDefault="00A81C2F" w:rsidP="00A81C2F">
      <w:pPr>
        <w:pStyle w:val="ListContinue"/>
        <w:rPr>
          <w:sz w:val="24"/>
          <w:szCs w:val="24"/>
        </w:rPr>
      </w:pPr>
      <w:r w:rsidRPr="00433472">
        <w:rPr>
          <w:sz w:val="24"/>
          <w:szCs w:val="24"/>
        </w:rPr>
        <w:t>Verifiability &amp; Transparency: Use cases demonstrating several types and levels of verifiability and transparency, including approaches for explainable AI, accountability, etc.</w:t>
      </w:r>
    </w:p>
    <w:p w14:paraId="2EDB9E6B" w14:textId="77777777" w:rsidR="00A81C2F" w:rsidRPr="00D837B1" w:rsidRDefault="00A81C2F" w:rsidP="00A81C2F">
      <w:pPr>
        <w:pStyle w:val="ListContinue"/>
        <w:rPr>
          <w:sz w:val="24"/>
          <w:szCs w:val="24"/>
        </w:rPr>
      </w:pPr>
      <w:r w:rsidRPr="00D837B1">
        <w:rPr>
          <w:sz w:val="24"/>
          <w:szCs w:val="24"/>
        </w:rPr>
        <w:t>Impact: Use cases demonstrating the impact of AI systems to society, environment, etc.</w:t>
      </w:r>
    </w:p>
    <w:p w14:paraId="38A95F64" w14:textId="0F5B83F1" w:rsidR="00A81C2F" w:rsidRPr="00D837B1" w:rsidRDefault="00A938CC" w:rsidP="00A81C2F">
      <w:pPr>
        <w:pStyle w:val="ListContinue"/>
        <w:rPr>
          <w:sz w:val="24"/>
          <w:szCs w:val="24"/>
        </w:rPr>
      </w:pPr>
      <w:r w:rsidRPr="00D837B1">
        <w:rPr>
          <w:sz w:val="24"/>
          <w:szCs w:val="24"/>
        </w:rPr>
        <w:t>Architecture: Use cases demonstrating several architectural paradigms for AI systems (e.g., cloud, distributed AI, crowdsourcing, swarm intelligence, etc.)</w:t>
      </w:r>
    </w:p>
    <w:bookmarkEnd w:id="0"/>
    <w:p w14:paraId="459A73B6" w14:textId="286F50F7" w:rsidR="00545E89" w:rsidRPr="00AC1E87" w:rsidRDefault="00545E89" w:rsidP="00AC1E87">
      <w:pPr>
        <w:pStyle w:val="ListContinue"/>
        <w:numPr>
          <w:ilvl w:val="0"/>
          <w:numId w:val="25"/>
        </w:numPr>
        <w:rPr>
          <w:b/>
          <w:sz w:val="28"/>
          <w:szCs w:val="28"/>
        </w:rPr>
      </w:pPr>
      <w:r w:rsidRPr="00AC1E87">
        <w:rPr>
          <w:rFonts w:hint="eastAsia"/>
          <w:b/>
          <w:sz w:val="28"/>
          <w:szCs w:val="28"/>
        </w:rPr>
        <w:t>Gen</w:t>
      </w:r>
      <w:r w:rsidRPr="00AC1E87">
        <w:rPr>
          <w:b/>
          <w:sz w:val="28"/>
          <w:szCs w:val="28"/>
        </w:rPr>
        <w:t>er</w:t>
      </w:r>
      <w:r w:rsidRPr="00AC1E87">
        <w:rPr>
          <w:rFonts w:hint="eastAsia"/>
          <w:b/>
          <w:sz w:val="28"/>
          <w:szCs w:val="28"/>
        </w:rPr>
        <w:t>al</w:t>
      </w:r>
    </w:p>
    <w:tbl>
      <w:tblPr>
        <w:tblpPr w:leftFromText="142" w:rightFromText="142" w:vertAnchor="text" w:horzAnchor="margin" w:tblpY="222"/>
        <w:tblW w:w="9742" w:type="dxa"/>
        <w:tblLayout w:type="fixed"/>
        <w:tblCellMar>
          <w:left w:w="99" w:type="dxa"/>
          <w:right w:w="99" w:type="dxa"/>
        </w:tblCellMar>
        <w:tblLook w:val="04A0" w:firstRow="1" w:lastRow="0" w:firstColumn="1" w:lastColumn="0" w:noHBand="0" w:noVBand="1"/>
      </w:tblPr>
      <w:tblGrid>
        <w:gridCol w:w="1949"/>
        <w:gridCol w:w="1949"/>
        <w:gridCol w:w="1948"/>
        <w:gridCol w:w="1948"/>
        <w:gridCol w:w="1948"/>
      </w:tblGrid>
      <w:tr w:rsidR="00E90038" w:rsidRPr="00CA2B67" w14:paraId="7E5BFF90" w14:textId="77777777" w:rsidTr="005571B5">
        <w:tc>
          <w:tcPr>
            <w:tcW w:w="1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EB87" w14:textId="3F152784"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ID</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396EC9" w14:textId="688B679E" w:rsidR="00541771" w:rsidRPr="00AC1E87" w:rsidRDefault="00AC1E87" w:rsidP="00F46ECC">
            <w:pPr>
              <w:tabs>
                <w:tab w:val="clear" w:pos="403"/>
              </w:tabs>
              <w:spacing w:after="0" w:line="240" w:lineRule="auto"/>
              <w:jc w:val="left"/>
              <w:rPr>
                <w:rFonts w:ascii="Arial" w:eastAsia="MS PGothic" w:hAnsi="Arial" w:cs="Arial"/>
                <w:color w:val="A6A6A6" w:themeColor="background1" w:themeShade="A6"/>
                <w:sz w:val="16"/>
                <w:szCs w:val="16"/>
                <w:lang w:val="en-US" w:eastAsia="ja-JP"/>
              </w:rPr>
            </w:pPr>
            <w:r w:rsidRPr="00AC1E87">
              <w:rPr>
                <w:rFonts w:ascii="Arial" w:eastAsia="MS PGothic" w:hAnsi="Arial" w:cs="Arial"/>
                <w:color w:val="A6A6A6" w:themeColor="background1" w:themeShade="A6"/>
                <w:sz w:val="16"/>
                <w:szCs w:val="16"/>
                <w:lang w:val="en-US" w:eastAsia="ja-JP"/>
              </w:rPr>
              <w:t>(leave blank, for internal use)</w:t>
            </w:r>
          </w:p>
        </w:tc>
      </w:tr>
      <w:tr w:rsidR="00E90038" w:rsidRPr="00CA2B67" w14:paraId="2F6582FC" w14:textId="77777777" w:rsidTr="005571B5">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2A6842C1"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Use case name</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D5C14C" w14:textId="1CE8DB7B" w:rsidR="00541771" w:rsidRPr="00121D48" w:rsidRDefault="00434F34" w:rsidP="00B41FA6">
            <w:pPr>
              <w:tabs>
                <w:tab w:val="clear" w:pos="403"/>
              </w:tabs>
              <w:spacing w:after="0" w:line="240" w:lineRule="auto"/>
              <w:jc w:val="left"/>
              <w:rPr>
                <w:rFonts w:ascii="Arial" w:hAnsi="Arial" w:cs="Arial"/>
                <w:color w:val="000000"/>
                <w:lang w:eastAsia="ja-JP"/>
              </w:rPr>
            </w:pPr>
            <w:r w:rsidRPr="00717281">
              <w:rPr>
                <w:rFonts w:ascii="Arial" w:hAnsi="Arial" w:cs="Arial" w:hint="eastAsia"/>
                <w:color w:val="000000"/>
                <w:lang w:eastAsia="zh-CN"/>
              </w:rPr>
              <w:t>A</w:t>
            </w:r>
            <w:r w:rsidRPr="00717281">
              <w:rPr>
                <w:rFonts w:ascii="Arial" w:hAnsi="Arial" w:cs="Arial"/>
                <w:color w:val="000000"/>
              </w:rPr>
              <w:t xml:space="preserve">I solution to </w:t>
            </w:r>
            <w:r w:rsidRPr="00717281">
              <w:rPr>
                <w:rFonts w:ascii="Arial" w:eastAsia="宋体" w:hAnsi="Arial" w:cs="Arial"/>
                <w:color w:val="000000"/>
                <w:lang w:eastAsia="zh-CN"/>
              </w:rPr>
              <w:t>quality</w:t>
            </w:r>
            <w:r>
              <w:rPr>
                <w:rFonts w:ascii="Arial" w:eastAsia="宋体" w:hAnsi="Arial" w:cs="Arial"/>
                <w:color w:val="000000"/>
                <w:lang w:eastAsia="zh-CN"/>
              </w:rPr>
              <w:t xml:space="preserve"> control of Electronic Medical R</w:t>
            </w:r>
            <w:r w:rsidRPr="00717281">
              <w:rPr>
                <w:rFonts w:ascii="Arial" w:eastAsia="宋体" w:hAnsi="Arial" w:cs="Arial"/>
                <w:color w:val="000000"/>
                <w:lang w:eastAsia="zh-CN"/>
              </w:rPr>
              <w:t>ecord</w:t>
            </w:r>
            <w:r>
              <w:rPr>
                <w:rFonts w:ascii="Arial" w:eastAsia="宋体" w:hAnsi="Arial" w:cs="Arial"/>
                <w:color w:val="000000"/>
                <w:lang w:eastAsia="zh-CN"/>
              </w:rPr>
              <w:t>(EMR)</w:t>
            </w:r>
            <w:r w:rsidRPr="00717281">
              <w:rPr>
                <w:rFonts w:ascii="Arial" w:eastAsia="宋体" w:hAnsi="Arial" w:cs="Arial"/>
                <w:color w:val="000000"/>
                <w:lang w:eastAsia="zh-CN"/>
              </w:rPr>
              <w:t xml:space="preserve"> in real time</w:t>
            </w:r>
          </w:p>
        </w:tc>
      </w:tr>
      <w:tr w:rsidR="00E90038" w:rsidRPr="00CA2B67" w14:paraId="5AE0558B" w14:textId="77777777" w:rsidTr="005571B5">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645ED97B" w14:textId="0BE1D5A1" w:rsidR="00541771" w:rsidRPr="00CA2B67" w:rsidRDefault="003D0AD7"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Application domain</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5CA3F04" w14:textId="10689C23" w:rsidR="00541771" w:rsidRPr="00CA2B67" w:rsidRDefault="00434F34" w:rsidP="00B00197">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Healthcare</w:t>
            </w:r>
          </w:p>
        </w:tc>
      </w:tr>
      <w:tr w:rsidR="00E90038" w:rsidRPr="00CA2B67" w14:paraId="62CF611C" w14:textId="77777777" w:rsidTr="005571B5">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E64C1BE" w14:textId="77777777" w:rsidR="003D0AD7" w:rsidRDefault="003D0AD7" w:rsidP="003D0AD7">
            <w:pPr>
              <w:tabs>
                <w:tab w:val="clear" w:pos="403"/>
              </w:tabs>
              <w:wordWrap w:val="0"/>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 xml:space="preserve">Deployment </w:t>
            </w:r>
          </w:p>
          <w:p w14:paraId="6B3E8E35" w14:textId="29A17C94" w:rsidR="00541771" w:rsidRPr="00CA2B67" w:rsidRDefault="00754610" w:rsidP="003D0AD7">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m</w:t>
            </w:r>
            <w:r w:rsidR="003D0AD7">
              <w:rPr>
                <w:rFonts w:ascii="Arial" w:eastAsia="MS PGothic" w:hAnsi="Arial" w:cs="Arial"/>
                <w:color w:val="000000"/>
                <w:lang w:val="en-US" w:eastAsia="ja-JP"/>
              </w:rPr>
              <w:t>odel</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tcPr>
          <w:p w14:paraId="59E289DA" w14:textId="52905342" w:rsidR="00541771" w:rsidRPr="00CA2B67" w:rsidRDefault="00434F34" w:rsidP="00B00197">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Cloud services</w:t>
            </w:r>
          </w:p>
        </w:tc>
      </w:tr>
      <w:tr w:rsidR="00E90038" w:rsidRPr="00CA2B67" w14:paraId="1F4C343B" w14:textId="77777777" w:rsidTr="005571B5">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48CD651C"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Status</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ACB945" w14:textId="50DBF531" w:rsidR="00541771" w:rsidRPr="00CA2B67" w:rsidRDefault="00434F34" w:rsidP="00B00197">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In operation</w:t>
            </w:r>
          </w:p>
        </w:tc>
      </w:tr>
      <w:tr w:rsidR="00121D48" w:rsidRPr="00CA2B67" w14:paraId="024CAAF4" w14:textId="77777777" w:rsidTr="005571B5">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433FAEC" w14:textId="3FC84F9A" w:rsidR="00121D48" w:rsidRPr="00CA2B67" w:rsidRDefault="00121D48" w:rsidP="00121D48">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Scope</w:t>
            </w:r>
            <w:r w:rsidR="00AC1E87">
              <w:rPr>
                <w:rStyle w:val="FootnoteReference"/>
                <w:rFonts w:ascii="Arial" w:eastAsia="MS PGothic" w:hAnsi="Arial" w:cs="Arial"/>
                <w:color w:val="000000"/>
                <w:lang w:val="en-US" w:eastAsia="ja-JP"/>
              </w:rPr>
              <w:footnoteReference w:id="1"/>
            </w:r>
          </w:p>
        </w:tc>
        <w:tc>
          <w:tcPr>
            <w:tcW w:w="7793" w:type="dxa"/>
            <w:gridSpan w:val="4"/>
            <w:tcBorders>
              <w:top w:val="single" w:sz="4" w:space="0" w:color="auto"/>
              <w:left w:val="nil"/>
              <w:bottom w:val="single" w:sz="4" w:space="0" w:color="auto"/>
              <w:right w:val="single" w:sz="4" w:space="0" w:color="000000"/>
            </w:tcBorders>
            <w:shd w:val="clear" w:color="auto" w:fill="auto"/>
            <w:vAlign w:val="center"/>
          </w:tcPr>
          <w:p w14:paraId="492DEF93" w14:textId="61B62BB6" w:rsidR="00121D48" w:rsidRPr="00CA2B67" w:rsidRDefault="00434F34" w:rsidP="00121D48">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Detecting defects in EMR by inspecting unstructured data based on Natural Language Processing(NLP) ability</w:t>
            </w:r>
          </w:p>
        </w:tc>
      </w:tr>
      <w:tr w:rsidR="00121D48" w:rsidRPr="00CA2B67" w14:paraId="2CA06EAC" w14:textId="77777777" w:rsidTr="005571B5">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5247103B" w14:textId="53D74FAA" w:rsidR="00121D48" w:rsidRPr="00CA2B67" w:rsidRDefault="00121D48" w:rsidP="00121D48">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Objective(s)</w:t>
            </w:r>
            <w:r w:rsidR="00EA4B26">
              <w:rPr>
                <w:rStyle w:val="FootnoteReference"/>
                <w:rFonts w:ascii="Arial" w:eastAsia="MS PGothic" w:hAnsi="Arial" w:cs="Arial"/>
                <w:color w:val="000000"/>
                <w:lang w:val="en-US" w:eastAsia="ja-JP"/>
              </w:rPr>
              <w:footnoteReference w:id="2"/>
            </w:r>
          </w:p>
        </w:tc>
        <w:tc>
          <w:tcPr>
            <w:tcW w:w="7793" w:type="dxa"/>
            <w:gridSpan w:val="4"/>
            <w:tcBorders>
              <w:top w:val="single" w:sz="4" w:space="0" w:color="auto"/>
              <w:left w:val="nil"/>
              <w:bottom w:val="single" w:sz="4" w:space="0" w:color="auto"/>
              <w:right w:val="single" w:sz="4" w:space="0" w:color="000000"/>
            </w:tcBorders>
            <w:shd w:val="clear" w:color="auto" w:fill="auto"/>
            <w:vAlign w:val="center"/>
          </w:tcPr>
          <w:p w14:paraId="0B468D1E" w14:textId="1F299784" w:rsidR="00121D48" w:rsidRPr="00CA2B67" w:rsidRDefault="00434F34" w:rsidP="00121D48">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To insure the </w:t>
            </w:r>
            <w:r w:rsidRPr="00C3493B">
              <w:rPr>
                <w:rFonts w:ascii="Arial" w:hAnsi="Arial" w:cs="Arial"/>
                <w:color w:val="000000"/>
              </w:rPr>
              <w:t>completeness</w:t>
            </w:r>
            <w:r>
              <w:rPr>
                <w:rFonts w:ascii="Arial" w:hAnsi="Arial" w:cs="Arial"/>
                <w:color w:val="000000"/>
              </w:rPr>
              <w:t xml:space="preserve">, </w:t>
            </w:r>
            <w:proofErr w:type="gramStart"/>
            <w:r>
              <w:rPr>
                <w:rFonts w:ascii="Arial" w:hAnsi="Arial" w:cs="Arial"/>
                <w:color w:val="000000"/>
              </w:rPr>
              <w:t xml:space="preserve">consistency, </w:t>
            </w:r>
            <w:r>
              <w:t xml:space="preserve"> </w:t>
            </w:r>
            <w:r w:rsidRPr="00C3493B">
              <w:rPr>
                <w:rFonts w:ascii="Arial" w:hAnsi="Arial" w:cs="Arial"/>
                <w:color w:val="000000"/>
              </w:rPr>
              <w:t>punctuality</w:t>
            </w:r>
            <w:proofErr w:type="gramEnd"/>
            <w:r>
              <w:rPr>
                <w:rFonts w:ascii="Arial" w:hAnsi="Arial" w:cs="Arial"/>
                <w:color w:val="000000"/>
              </w:rPr>
              <w:t xml:space="preserve"> and medical-compliance of EMR written by physicians</w:t>
            </w:r>
          </w:p>
        </w:tc>
      </w:tr>
      <w:tr w:rsidR="002E2D8A" w:rsidRPr="00CA2B67" w14:paraId="5A249C4F" w14:textId="77777777" w:rsidTr="005571B5">
        <w:tc>
          <w:tcPr>
            <w:tcW w:w="1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28DDC" w14:textId="77777777" w:rsidR="002E2D8A" w:rsidRPr="00CA2B67" w:rsidRDefault="002E2D8A" w:rsidP="002E2D8A">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Narrative</w:t>
            </w:r>
          </w:p>
        </w:tc>
        <w:tc>
          <w:tcPr>
            <w:tcW w:w="1949" w:type="dxa"/>
            <w:tcBorders>
              <w:top w:val="nil"/>
              <w:left w:val="nil"/>
              <w:bottom w:val="single" w:sz="4" w:space="0" w:color="auto"/>
              <w:right w:val="single" w:sz="4" w:space="0" w:color="auto"/>
            </w:tcBorders>
            <w:shd w:val="clear" w:color="auto" w:fill="auto"/>
            <w:vAlign w:val="center"/>
            <w:hideMark/>
          </w:tcPr>
          <w:p w14:paraId="3FC8EE70" w14:textId="77777777" w:rsidR="002E2D8A" w:rsidRPr="00CA2B67" w:rsidRDefault="002E2D8A" w:rsidP="002E2D8A">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Short description</w:t>
            </w:r>
            <w:r w:rsidRPr="00CA2B67">
              <w:rPr>
                <w:rFonts w:ascii="Arial" w:eastAsia="MS PGothic" w:hAnsi="Arial" w:cs="Arial"/>
                <w:color w:val="000000"/>
                <w:lang w:val="en-US" w:eastAsia="ja-JP"/>
              </w:rPr>
              <w:br/>
              <w:t>(not more than 150 words)</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5DC23124" w14:textId="16012614" w:rsidR="00434F34" w:rsidRDefault="00434F34" w:rsidP="00434F34">
            <w:pPr>
              <w:tabs>
                <w:tab w:val="clear" w:pos="403"/>
              </w:tabs>
              <w:spacing w:after="0" w:line="240" w:lineRule="auto"/>
              <w:jc w:val="left"/>
              <w:rPr>
                <w:rFonts w:ascii="Arial" w:hAnsi="Arial" w:cs="Arial"/>
                <w:color w:val="000000"/>
              </w:rPr>
            </w:pPr>
            <w:r>
              <w:rPr>
                <w:rFonts w:ascii="Arial" w:hAnsi="Arial" w:cs="Arial"/>
                <w:color w:val="000000"/>
              </w:rPr>
              <w:t xml:space="preserve">This AI solution </w:t>
            </w:r>
            <w:r>
              <w:rPr>
                <w:rFonts w:ascii="Arial" w:hAnsi="Arial" w:cs="Arial" w:hint="eastAsia"/>
                <w:color w:val="000000"/>
              </w:rPr>
              <w:t>in</w:t>
            </w:r>
            <w:r w:rsidRPr="007B469B">
              <w:rPr>
                <w:rFonts w:ascii="Arial" w:hAnsi="Arial" w:cs="Arial" w:hint="eastAsia"/>
                <w:color w:val="000000"/>
              </w:rPr>
              <w:t xml:space="preserve"> ET Medical Brain Medical service support system</w:t>
            </w:r>
            <w:r>
              <w:rPr>
                <w:rFonts w:ascii="Arial" w:hAnsi="Arial" w:cs="Arial"/>
                <w:color w:val="000000"/>
              </w:rPr>
              <w:t xml:space="preserve"> was developed that could simultaneously detect mistakes while physicians wrote EMR</w:t>
            </w:r>
            <w:r w:rsidRPr="00B21009">
              <w:rPr>
                <w:rFonts w:ascii="Arial" w:hAnsi="Arial" w:cs="Arial" w:hint="eastAsia"/>
                <w:color w:val="000000"/>
              </w:rPr>
              <w:t>（</w:t>
            </w:r>
            <w:r w:rsidRPr="00B21009">
              <w:rPr>
                <w:rFonts w:ascii="Arial" w:hAnsi="Arial" w:cs="Arial"/>
                <w:color w:val="000000"/>
              </w:rPr>
              <w:t>Electronic Medical Record</w:t>
            </w:r>
            <w:r w:rsidRPr="00B21009">
              <w:rPr>
                <w:rFonts w:ascii="Arial" w:hAnsi="Arial" w:cs="Arial" w:hint="eastAsia"/>
                <w:color w:val="000000"/>
              </w:rPr>
              <w:t>）</w:t>
            </w:r>
            <w:r>
              <w:rPr>
                <w:rFonts w:ascii="Arial" w:hAnsi="Arial" w:cs="Arial"/>
                <w:color w:val="000000"/>
              </w:rPr>
              <w:t>.</w:t>
            </w:r>
          </w:p>
          <w:p w14:paraId="451E902D" w14:textId="77777777" w:rsidR="00434F34" w:rsidRDefault="00434F34" w:rsidP="00434F34">
            <w:pPr>
              <w:tabs>
                <w:tab w:val="clear" w:pos="403"/>
              </w:tabs>
              <w:spacing w:after="0" w:line="240" w:lineRule="auto"/>
              <w:jc w:val="left"/>
              <w:rPr>
                <w:rFonts w:ascii="Arial" w:hAnsi="Arial" w:cs="Arial"/>
                <w:color w:val="000000"/>
              </w:rPr>
            </w:pPr>
          </w:p>
          <w:p w14:paraId="5ADDD1B2" w14:textId="77777777" w:rsidR="00434F34" w:rsidRPr="00B21009" w:rsidRDefault="00434F34" w:rsidP="00434F34">
            <w:pPr>
              <w:tabs>
                <w:tab w:val="clear" w:pos="403"/>
              </w:tabs>
              <w:spacing w:after="0" w:line="240" w:lineRule="auto"/>
              <w:jc w:val="left"/>
              <w:rPr>
                <w:sz w:val="24"/>
                <w:szCs w:val="24"/>
                <w:lang w:val="en-US" w:eastAsia="zh-CN"/>
              </w:rPr>
            </w:pPr>
            <w:r>
              <w:rPr>
                <w:rFonts w:ascii="Arial" w:hAnsi="Arial" w:cs="Arial"/>
                <w:color w:val="000000"/>
              </w:rPr>
              <w:t>Using NLP</w:t>
            </w:r>
            <w:r w:rsidRPr="00B21009">
              <w:rPr>
                <w:rFonts w:ascii="Arial" w:hAnsi="Arial" w:cs="Arial" w:hint="eastAsia"/>
                <w:color w:val="000000"/>
              </w:rPr>
              <w:t>（</w:t>
            </w:r>
            <w:r w:rsidRPr="00B21009">
              <w:rPr>
                <w:rFonts w:ascii="Arial" w:hAnsi="Arial" w:cs="Arial"/>
                <w:color w:val="000000"/>
              </w:rPr>
              <w:t>Natural Language Processing</w:t>
            </w:r>
            <w:r w:rsidRPr="00B21009">
              <w:rPr>
                <w:rFonts w:ascii="Arial" w:hAnsi="Arial" w:cs="Arial" w:hint="eastAsia"/>
                <w:color w:val="000000"/>
              </w:rPr>
              <w:t>）</w:t>
            </w:r>
            <w:r>
              <w:rPr>
                <w:rFonts w:ascii="Arial" w:hAnsi="Arial" w:cs="Arial"/>
                <w:color w:val="000000"/>
              </w:rPr>
              <w:t xml:space="preserve"> ability, it can process </w:t>
            </w:r>
            <w:r w:rsidRPr="00B21009">
              <w:rPr>
                <w:rFonts w:ascii="Arial" w:hAnsi="Arial" w:cs="Arial"/>
                <w:color w:val="000000"/>
              </w:rPr>
              <w:t>a</w:t>
            </w:r>
            <w:r w:rsidRPr="00B21009">
              <w:rPr>
                <w:color w:val="000000"/>
              </w:rPr>
              <w:t> </w:t>
            </w:r>
            <w:r w:rsidRPr="00B21009">
              <w:rPr>
                <w:rFonts w:ascii="Arial" w:hAnsi="Arial" w:cs="Arial"/>
                <w:color w:val="000000"/>
              </w:rPr>
              <w:t>large</w:t>
            </w:r>
            <w:r w:rsidRPr="00B21009">
              <w:rPr>
                <w:color w:val="000000"/>
              </w:rPr>
              <w:t> </w:t>
            </w:r>
            <w:r w:rsidRPr="00B21009">
              <w:rPr>
                <w:rFonts w:ascii="Arial" w:hAnsi="Arial" w:cs="Arial"/>
                <w:color w:val="000000"/>
              </w:rPr>
              <w:t>amount</w:t>
            </w:r>
            <w:r w:rsidRPr="00B21009">
              <w:rPr>
                <w:color w:val="000000"/>
              </w:rPr>
              <w:t> </w:t>
            </w:r>
            <w:r w:rsidRPr="00B21009">
              <w:rPr>
                <w:rFonts w:ascii="Arial" w:hAnsi="Arial" w:cs="Arial"/>
                <w:color w:val="000000"/>
              </w:rPr>
              <w:t>of</w:t>
            </w:r>
            <w:r w:rsidRPr="00B21009">
              <w:rPr>
                <w:color w:val="000000"/>
              </w:rPr>
              <w:t> </w:t>
            </w:r>
            <w:r w:rsidRPr="00B21009">
              <w:rPr>
                <w:rFonts w:ascii="Arial" w:hAnsi="Arial" w:cs="Arial"/>
                <w:color w:val="000000"/>
              </w:rPr>
              <w:t>unstructured</w:t>
            </w:r>
            <w:r w:rsidRPr="00B21009">
              <w:rPr>
                <w:color w:val="000000"/>
              </w:rPr>
              <w:t> </w:t>
            </w:r>
            <w:r w:rsidRPr="00B21009">
              <w:rPr>
                <w:rFonts w:ascii="Arial" w:hAnsi="Arial" w:cs="Arial"/>
                <w:color w:val="000000"/>
              </w:rPr>
              <w:t>text</w:t>
            </w:r>
            <w:r>
              <w:rPr>
                <w:rFonts w:ascii="Arial" w:hAnsi="Arial" w:cs="Arial"/>
                <w:color w:val="000000"/>
              </w:rPr>
              <w:t xml:space="preserve"> and judge the accuracy according to recognized medical reference.</w:t>
            </w:r>
          </w:p>
          <w:p w14:paraId="1A701D66" w14:textId="6217DF0D" w:rsidR="00D8357F" w:rsidRPr="00434F34" w:rsidRDefault="00434F34" w:rsidP="00D8357F">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It achieved 80% coverage of all the EMR quality control requirements issued by Chinese government, and human </w:t>
            </w:r>
            <w:r>
              <w:rPr>
                <w:rFonts w:ascii="Arial" w:hAnsi="Arial" w:cs="Arial"/>
                <w:color w:val="000000"/>
              </w:rPr>
              <w:lastRenderedPageBreak/>
              <w:t xml:space="preserve">labour of EMR QC </w:t>
            </w:r>
            <w:r w:rsidRPr="00B21009">
              <w:rPr>
                <w:rFonts w:ascii="Arial" w:hAnsi="Arial" w:cs="Arial" w:hint="eastAsia"/>
                <w:color w:val="000000"/>
              </w:rPr>
              <w:t>（</w:t>
            </w:r>
            <w:r w:rsidRPr="00B21009">
              <w:rPr>
                <w:rFonts w:ascii="Arial" w:hAnsi="Arial" w:cs="Arial"/>
                <w:color w:val="000000"/>
              </w:rPr>
              <w:t>Quality Control </w:t>
            </w:r>
            <w:r w:rsidRPr="00B21009">
              <w:rPr>
                <w:rFonts w:ascii="Arial" w:hAnsi="Arial" w:cs="Arial" w:hint="eastAsia"/>
                <w:color w:val="000000"/>
              </w:rPr>
              <w:t>）</w:t>
            </w:r>
            <w:r>
              <w:rPr>
                <w:rFonts w:ascii="Arial" w:hAnsi="Arial" w:cs="Arial"/>
                <w:color w:val="000000"/>
              </w:rPr>
              <w:t>was reduced 60%, which translated into cost savings, and enhanced physician education.</w:t>
            </w:r>
          </w:p>
        </w:tc>
      </w:tr>
      <w:tr w:rsidR="002E2D8A" w:rsidRPr="00CA2B67" w14:paraId="7DDECAE6" w14:textId="77777777" w:rsidTr="005571B5">
        <w:tc>
          <w:tcPr>
            <w:tcW w:w="1949" w:type="dxa"/>
            <w:vMerge/>
            <w:tcBorders>
              <w:top w:val="nil"/>
              <w:left w:val="single" w:sz="4" w:space="0" w:color="auto"/>
              <w:bottom w:val="single" w:sz="4" w:space="0" w:color="auto"/>
              <w:right w:val="single" w:sz="4" w:space="0" w:color="auto"/>
            </w:tcBorders>
            <w:vAlign w:val="center"/>
            <w:hideMark/>
          </w:tcPr>
          <w:p w14:paraId="498D5CC3" w14:textId="77777777" w:rsidR="002E2D8A" w:rsidRPr="00CA2B67" w:rsidRDefault="002E2D8A" w:rsidP="002E2D8A">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vAlign w:val="center"/>
            <w:hideMark/>
          </w:tcPr>
          <w:p w14:paraId="4F2C8B6B" w14:textId="77777777" w:rsidR="002E2D8A" w:rsidRPr="00CA2B67" w:rsidRDefault="002E2D8A" w:rsidP="002E2D8A">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Complete</w:t>
            </w:r>
            <w:r w:rsidRPr="00CA2B67">
              <w:rPr>
                <w:rFonts w:ascii="Arial" w:eastAsia="MS PGothic" w:hAnsi="Arial" w:cs="Arial"/>
                <w:color w:val="000000"/>
                <w:lang w:val="en-US" w:eastAsia="ja-JP"/>
              </w:rPr>
              <w:br/>
              <w:t>description</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7AED54E5" w14:textId="548BBB57" w:rsidR="00D8357F" w:rsidRPr="00CA2B67" w:rsidRDefault="00434F34" w:rsidP="002E2D8A">
            <w:pPr>
              <w:tabs>
                <w:tab w:val="clear" w:pos="403"/>
              </w:tabs>
              <w:spacing w:after="0" w:line="240" w:lineRule="auto"/>
              <w:jc w:val="left"/>
              <w:rPr>
                <w:rFonts w:ascii="Arial" w:eastAsia="MS PGothic" w:hAnsi="Arial" w:cs="Arial"/>
                <w:color w:val="000000"/>
                <w:lang w:val="en-US" w:eastAsia="ja-JP"/>
              </w:rPr>
            </w:pPr>
            <w:r w:rsidRPr="00CD14E5">
              <w:rPr>
                <w:rFonts w:ascii="Arial" w:hAnsi="Arial" w:cs="Arial" w:hint="eastAsia"/>
                <w:color w:val="000000"/>
              </w:rPr>
              <w:t>Medical records are the records of the occurrence, development and prognosis of patients' diseases, as well as the medical activities such as examination, diagnosis and treatment.</w:t>
            </w:r>
            <w:r w:rsidRPr="00CD14E5">
              <w:rPr>
                <w:rFonts w:ascii="Arial" w:hAnsi="Arial" w:cs="Arial" w:hint="eastAsia"/>
                <w:color w:val="000000"/>
              </w:rPr>
              <w:br/>
            </w:r>
            <w:r w:rsidRPr="00CD14E5">
              <w:rPr>
                <w:rFonts w:ascii="Arial" w:hAnsi="Arial" w:cs="Arial" w:hint="eastAsia"/>
                <w:color w:val="000000"/>
              </w:rPr>
              <w:br/>
              <w:t>A high-quality medical record has great value at medical and legal level.</w:t>
            </w:r>
            <w:r w:rsidRPr="00CD14E5">
              <w:rPr>
                <w:rFonts w:ascii="Arial" w:hAnsi="Arial" w:cs="Arial" w:hint="eastAsia"/>
                <w:color w:val="000000"/>
              </w:rPr>
              <w:br/>
            </w:r>
            <w:r w:rsidRPr="00CD14E5">
              <w:rPr>
                <w:rFonts w:ascii="Arial" w:hAnsi="Arial" w:cs="Arial" w:hint="eastAsia"/>
                <w:color w:val="000000"/>
              </w:rPr>
              <w:br/>
              <w:t>When medical records are converted from handwritten to electronic input, delayed, uncompleted writing and copying are endangering the quality of medical records.</w:t>
            </w:r>
            <w:r w:rsidRPr="00CD14E5">
              <w:rPr>
                <w:rFonts w:ascii="Arial" w:hAnsi="Arial" w:cs="Arial" w:hint="eastAsia"/>
                <w:color w:val="000000"/>
              </w:rPr>
              <w:br/>
            </w:r>
            <w:r w:rsidRPr="00CD14E5">
              <w:rPr>
                <w:rFonts w:ascii="Arial" w:hAnsi="Arial" w:cs="Arial" w:hint="eastAsia"/>
                <w:color w:val="000000"/>
              </w:rPr>
              <w:br/>
              <w:t>Once the medical record data does not meet the requirements, it will greatly affect the health of patients, the development of medicine and the judgment of responsibility in medical accidents.</w:t>
            </w:r>
            <w:r w:rsidRPr="00CD14E5">
              <w:rPr>
                <w:rFonts w:ascii="Arial" w:hAnsi="Arial" w:cs="Arial" w:hint="eastAsia"/>
                <w:color w:val="000000"/>
              </w:rPr>
              <w:br/>
            </w:r>
            <w:r w:rsidRPr="00CD14E5">
              <w:rPr>
                <w:rFonts w:ascii="Arial" w:hAnsi="Arial" w:cs="Arial" w:hint="eastAsia"/>
                <w:color w:val="000000"/>
              </w:rPr>
              <w:br/>
              <w:t xml:space="preserve">Nowadays, hospital has a Medical Records </w:t>
            </w:r>
            <w:r>
              <w:rPr>
                <w:rFonts w:ascii="Arial" w:hAnsi="Arial" w:cs="Arial"/>
                <w:color w:val="000000"/>
              </w:rPr>
              <w:t>Department</w:t>
            </w:r>
            <w:r w:rsidRPr="00CD14E5">
              <w:rPr>
                <w:rFonts w:ascii="Arial" w:hAnsi="Arial" w:cs="Arial" w:hint="eastAsia"/>
                <w:color w:val="000000"/>
              </w:rPr>
              <w:t xml:space="preserve"> to control medical records quality manually. However, as the number of medical records increases, the inspection requirements become more complex, and the medical professional knowledge requirements are improved, so the medical records quality inspection becomes harder.</w:t>
            </w:r>
            <w:r w:rsidRPr="00CD14E5">
              <w:rPr>
                <w:rFonts w:ascii="Arial" w:hAnsi="Arial" w:cs="Arial" w:hint="eastAsia"/>
                <w:color w:val="000000"/>
              </w:rPr>
              <w:br/>
            </w:r>
            <w:r w:rsidRPr="00CD14E5">
              <w:rPr>
                <w:rFonts w:ascii="Arial" w:hAnsi="Arial" w:cs="Arial" w:hint="eastAsia"/>
                <w:color w:val="000000"/>
              </w:rPr>
              <w:br/>
              <w:t xml:space="preserve">The intelligent electronic medical record quality control system is based on NLP. When a doctor writes medical records, it can </w:t>
            </w:r>
            <w:proofErr w:type="spellStart"/>
            <w:r>
              <w:rPr>
                <w:rFonts w:ascii="Arial" w:hAnsi="Arial" w:cs="Arial"/>
                <w:color w:val="000000"/>
              </w:rPr>
              <w:t>analyze</w:t>
            </w:r>
            <w:proofErr w:type="spellEnd"/>
            <w:r w:rsidRPr="00CD14E5">
              <w:rPr>
                <w:rFonts w:ascii="Arial" w:hAnsi="Arial" w:cs="Arial" w:hint="eastAsia"/>
                <w:color w:val="000000"/>
              </w:rPr>
              <w:t xml:space="preserve"> unstructured medical record text, and control the quality based on government requirements, ensure the integrity, consistency, timeliness and compliance of medical records.</w:t>
            </w:r>
            <w:r w:rsidRPr="00CD14E5">
              <w:rPr>
                <w:rFonts w:ascii="Arial" w:hAnsi="Arial" w:cs="Arial" w:hint="eastAsia"/>
                <w:color w:val="000000"/>
              </w:rPr>
              <w:br/>
            </w:r>
            <w:r w:rsidRPr="00CD14E5">
              <w:rPr>
                <w:rFonts w:ascii="Arial" w:hAnsi="Arial" w:cs="Arial" w:hint="eastAsia"/>
                <w:color w:val="000000"/>
              </w:rPr>
              <w:br/>
            </w:r>
            <w:r w:rsidRPr="007B469B">
              <w:rPr>
                <w:rFonts w:ascii="Arial" w:hAnsi="Arial" w:cs="Arial"/>
                <w:color w:val="000000"/>
              </w:rPr>
              <w:t>ET</w:t>
            </w:r>
            <w:r>
              <w:rPr>
                <w:rFonts w:ascii="Arial" w:hAnsi="Arial" w:cs="Arial" w:hint="eastAsia"/>
                <w:color w:val="000000"/>
              </w:rPr>
              <w:t>（</w:t>
            </w:r>
            <w:r w:rsidRPr="00B11443">
              <w:rPr>
                <w:rFonts w:ascii="Arial" w:eastAsia="宋体" w:hAnsi="Arial" w:cs="Arial" w:hint="eastAsia"/>
                <w:color w:val="000000"/>
                <w:sz w:val="24"/>
                <w:szCs w:val="24"/>
              </w:rPr>
              <w:t>Evolutionary Technology</w:t>
            </w:r>
            <w:r>
              <w:rPr>
                <w:rFonts w:ascii="Arial" w:hAnsi="Arial" w:cs="Arial" w:hint="eastAsia"/>
                <w:color w:val="000000"/>
              </w:rPr>
              <w:t>）</w:t>
            </w:r>
            <w:r w:rsidRPr="007B469B">
              <w:rPr>
                <w:rFonts w:ascii="Arial" w:hAnsi="Arial" w:cs="Arial"/>
                <w:color w:val="000000"/>
              </w:rPr>
              <w:t xml:space="preserve"> Medical Brain Medical service support system</w:t>
            </w:r>
            <w:r w:rsidRPr="00CD14E5">
              <w:rPr>
                <w:rFonts w:ascii="Arial" w:hAnsi="Arial" w:cs="Arial" w:hint="eastAsia"/>
                <w:color w:val="000000"/>
              </w:rPr>
              <w:t xml:space="preserve">  has learning ability to learn more medical knowledge including clinical pathway, drug compatibility taboo etc. it can learn the habits and rules of doctor</w:t>
            </w:r>
            <w:r w:rsidRPr="00CD14E5">
              <w:rPr>
                <w:rFonts w:ascii="Arial" w:hAnsi="Arial" w:cs="Arial" w:hint="eastAsia"/>
                <w:color w:val="000000"/>
              </w:rPr>
              <w:t>’</w:t>
            </w:r>
            <w:r w:rsidRPr="00CD14E5">
              <w:rPr>
                <w:rFonts w:ascii="Arial" w:hAnsi="Arial" w:cs="Arial" w:hint="eastAsia"/>
                <w:color w:val="000000"/>
              </w:rPr>
              <w:t>s manual review to inspects records profoundly.</w:t>
            </w:r>
            <w:r w:rsidRPr="00CD14E5">
              <w:rPr>
                <w:rFonts w:ascii="Arial" w:hAnsi="Arial" w:cs="Arial" w:hint="eastAsia"/>
                <w:color w:val="000000"/>
              </w:rPr>
              <w:br/>
            </w:r>
            <w:r w:rsidRPr="00CD14E5">
              <w:rPr>
                <w:rFonts w:ascii="Arial" w:hAnsi="Arial" w:cs="Arial" w:hint="eastAsia"/>
                <w:color w:val="000000"/>
              </w:rPr>
              <w:br/>
              <w:t xml:space="preserve">The current system has covered 189 medical records quality inspection requirements, saved 60% review time for medical record </w:t>
            </w:r>
            <w:r>
              <w:rPr>
                <w:rFonts w:ascii="Arial" w:hAnsi="Arial" w:cs="Arial"/>
                <w:color w:val="000000"/>
              </w:rPr>
              <w:t>department</w:t>
            </w:r>
            <w:r w:rsidRPr="00CD14E5">
              <w:rPr>
                <w:rFonts w:ascii="Arial" w:hAnsi="Arial" w:cs="Arial" w:hint="eastAsia"/>
                <w:color w:val="000000"/>
              </w:rPr>
              <w:t>, which greatly saved the cost of the hospital, reduced the inspection time and repeated work, and will help doctors put more energy into the education and training.</w:t>
            </w:r>
          </w:p>
        </w:tc>
      </w:tr>
      <w:tr w:rsidR="00DB1483" w:rsidRPr="00CA2B67" w14:paraId="79124789" w14:textId="77777777" w:rsidTr="005571B5">
        <w:tc>
          <w:tcPr>
            <w:tcW w:w="1949" w:type="dxa"/>
            <w:tcBorders>
              <w:top w:val="nil"/>
              <w:left w:val="single" w:sz="4" w:space="0" w:color="auto"/>
              <w:bottom w:val="single" w:sz="4" w:space="0" w:color="auto"/>
              <w:right w:val="single" w:sz="4" w:space="0" w:color="auto"/>
            </w:tcBorders>
            <w:shd w:val="clear" w:color="auto" w:fill="auto"/>
            <w:vAlign w:val="center"/>
          </w:tcPr>
          <w:p w14:paraId="2D88DF2F" w14:textId="4426CE0A"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Pr>
                <w:rFonts w:ascii="Arial" w:hAnsi="Arial" w:cs="Arial"/>
                <w:lang w:val="en-US"/>
              </w:rPr>
              <w:t>Stakeholders</w:t>
            </w:r>
            <w:r w:rsidR="00774147">
              <w:rPr>
                <w:rStyle w:val="FootnoteReference"/>
                <w:rFonts w:ascii="Arial" w:hAnsi="Arial" w:cs="Arial"/>
                <w:lang w:val="en-US"/>
              </w:rPr>
              <w:footnoteReference w:id="3"/>
            </w:r>
          </w:p>
        </w:tc>
        <w:tc>
          <w:tcPr>
            <w:tcW w:w="7793" w:type="dxa"/>
            <w:gridSpan w:val="4"/>
            <w:tcBorders>
              <w:top w:val="nil"/>
              <w:left w:val="nil"/>
              <w:bottom w:val="single" w:sz="4" w:space="0" w:color="auto"/>
              <w:right w:val="single" w:sz="4" w:space="0" w:color="auto"/>
            </w:tcBorders>
            <w:shd w:val="clear" w:color="auto" w:fill="auto"/>
            <w:noWrap/>
            <w:vAlign w:val="center"/>
          </w:tcPr>
          <w:p w14:paraId="428EBDC0" w14:textId="4159A1D0" w:rsidR="00581792" w:rsidRPr="005A2016" w:rsidRDefault="005A2016" w:rsidP="00104455">
            <w:pPr>
              <w:tabs>
                <w:tab w:val="clear" w:pos="403"/>
              </w:tabs>
              <w:spacing w:after="0" w:line="240" w:lineRule="auto"/>
              <w:jc w:val="left"/>
              <w:rPr>
                <w:rFonts w:ascii="Arial" w:eastAsia="MS PGothic" w:hAnsi="Arial" w:cs="Arial"/>
                <w:color w:val="000000"/>
                <w:lang w:val="en-US" w:eastAsia="zh-CN"/>
              </w:rPr>
            </w:pPr>
            <w:proofErr w:type="gramStart"/>
            <w:r w:rsidRPr="005A2016">
              <w:rPr>
                <w:rFonts w:ascii="Arial" w:eastAsia="MS PGothic" w:hAnsi="Arial" w:cs="Arial"/>
                <w:color w:val="000000"/>
                <w:lang w:val="en-US" w:eastAsia="ja-JP"/>
              </w:rPr>
              <w:t>Doctor,  Hospital</w:t>
            </w:r>
            <w:proofErr w:type="gramEnd"/>
            <w:r w:rsidRPr="005A2016">
              <w:rPr>
                <w:rFonts w:ascii="Arial" w:eastAsia="MS PGothic" w:hAnsi="Arial" w:cs="Arial"/>
                <w:color w:val="000000"/>
                <w:lang w:val="en-US" w:eastAsia="ja-JP"/>
              </w:rPr>
              <w:t>,  Patient</w:t>
            </w:r>
          </w:p>
        </w:tc>
      </w:tr>
      <w:tr w:rsidR="00DB1483" w:rsidRPr="00CA2B67" w14:paraId="25C53E5A" w14:textId="77777777" w:rsidTr="005571B5">
        <w:tc>
          <w:tcPr>
            <w:tcW w:w="1949" w:type="dxa"/>
            <w:tcBorders>
              <w:top w:val="nil"/>
              <w:left w:val="single" w:sz="4" w:space="0" w:color="auto"/>
              <w:bottom w:val="single" w:sz="4" w:space="0" w:color="auto"/>
              <w:right w:val="single" w:sz="4" w:space="0" w:color="auto"/>
            </w:tcBorders>
            <w:shd w:val="clear" w:color="auto" w:fill="auto"/>
            <w:vAlign w:val="center"/>
          </w:tcPr>
          <w:p w14:paraId="60726435" w14:textId="77777777" w:rsidR="00DB1483" w:rsidRPr="00CD50AD" w:rsidRDefault="00DB1483" w:rsidP="00DB1483">
            <w:pPr>
              <w:spacing w:after="0" w:line="240" w:lineRule="auto"/>
              <w:jc w:val="right"/>
              <w:rPr>
                <w:rFonts w:ascii="Arial" w:eastAsia="MS PGothic" w:hAnsi="Arial" w:cs="Arial"/>
                <w:color w:val="000000"/>
                <w:lang w:val="en-US"/>
              </w:rPr>
            </w:pPr>
            <w:r w:rsidRPr="00CD50AD">
              <w:rPr>
                <w:rFonts w:ascii="Arial" w:eastAsia="MS PGothic" w:hAnsi="Arial" w:cs="Arial"/>
                <w:color w:val="000000"/>
                <w:lang w:val="en-US"/>
              </w:rPr>
              <w:t>Stakeholders’</w:t>
            </w:r>
          </w:p>
          <w:p w14:paraId="597CC729" w14:textId="1093BE8D"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rPr>
              <w:lastRenderedPageBreak/>
              <w:t>assets, value</w:t>
            </w:r>
            <w:r w:rsidR="00EA4B26">
              <w:rPr>
                <w:rFonts w:ascii="Arial" w:eastAsia="MS PGothic" w:hAnsi="Arial" w:cs="Arial"/>
                <w:color w:val="000000"/>
                <w:lang w:val="en-US"/>
              </w:rPr>
              <w:t>s</w:t>
            </w:r>
            <w:r w:rsidR="00EA4B26">
              <w:rPr>
                <w:rStyle w:val="FootnoteReference"/>
                <w:rFonts w:ascii="Arial" w:eastAsia="MS PGothic" w:hAnsi="Arial" w:cs="Arial"/>
                <w:color w:val="000000"/>
                <w:lang w:val="en-US"/>
              </w:rPr>
              <w:footnoteReference w:id="4"/>
            </w:r>
          </w:p>
        </w:tc>
        <w:tc>
          <w:tcPr>
            <w:tcW w:w="7793" w:type="dxa"/>
            <w:gridSpan w:val="4"/>
            <w:tcBorders>
              <w:top w:val="nil"/>
              <w:left w:val="nil"/>
              <w:bottom w:val="single" w:sz="4" w:space="0" w:color="auto"/>
              <w:right w:val="single" w:sz="4" w:space="0" w:color="auto"/>
            </w:tcBorders>
            <w:shd w:val="clear" w:color="auto" w:fill="auto"/>
            <w:noWrap/>
            <w:vAlign w:val="center"/>
          </w:tcPr>
          <w:p w14:paraId="335D8507" w14:textId="3BB43B22" w:rsidR="00DB1483" w:rsidRPr="00CE3922" w:rsidRDefault="009E15EB" w:rsidP="00CE3922">
            <w:pPr>
              <w:tabs>
                <w:tab w:val="clear" w:pos="403"/>
              </w:tabs>
              <w:spacing w:after="0" w:line="240" w:lineRule="auto"/>
              <w:jc w:val="left"/>
              <w:rPr>
                <w:sz w:val="24"/>
                <w:szCs w:val="24"/>
                <w:lang w:val="en-US"/>
              </w:rPr>
            </w:pPr>
            <w:r>
              <w:rPr>
                <w:rFonts w:ascii="Arial" w:eastAsia="MS PGothic" w:hAnsi="Arial" w:cs="Arial"/>
                <w:color w:val="000000"/>
                <w:lang w:val="en-US" w:eastAsia="ja-JP"/>
              </w:rPr>
              <w:lastRenderedPageBreak/>
              <w:t>S</w:t>
            </w:r>
            <w:r w:rsidRPr="009E15EB">
              <w:rPr>
                <w:rFonts w:ascii="Arial" w:eastAsia="MS PGothic" w:hAnsi="Arial" w:cs="Arial"/>
                <w:color w:val="000000"/>
                <w:lang w:val="en-US" w:eastAsia="ja-JP"/>
              </w:rPr>
              <w:t>afety</w:t>
            </w:r>
            <w:r>
              <w:rPr>
                <w:rFonts w:ascii="Arial" w:eastAsia="MS PGothic" w:hAnsi="Arial" w:cs="Arial"/>
                <w:color w:val="000000"/>
                <w:lang w:val="en-US" w:eastAsia="ja-JP"/>
              </w:rPr>
              <w:t>, p</w:t>
            </w:r>
            <w:r w:rsidR="00CE3922" w:rsidRPr="00CE3922">
              <w:rPr>
                <w:rFonts w:ascii="Arial" w:eastAsia="MS PGothic" w:hAnsi="Arial" w:cs="Arial" w:hint="eastAsia"/>
                <w:color w:val="000000"/>
                <w:lang w:val="en-US" w:eastAsia="ja-JP"/>
              </w:rPr>
              <w:t>rivacy</w:t>
            </w:r>
            <w:r w:rsidR="005A2016" w:rsidRPr="005A2016">
              <w:rPr>
                <w:rFonts w:ascii="Arial" w:eastAsia="MS PGothic" w:hAnsi="Arial" w:cs="Arial"/>
                <w:color w:val="000000"/>
                <w:lang w:val="en-US" w:eastAsia="ja-JP"/>
              </w:rPr>
              <w:t>,</w:t>
            </w:r>
            <w:r w:rsidR="005A2016">
              <w:rPr>
                <w:rFonts w:ascii="Arial" w:eastAsia="MS PGothic" w:hAnsi="Arial" w:cs="Arial"/>
                <w:color w:val="000000"/>
                <w:lang w:val="en-US" w:eastAsia="ja-JP"/>
              </w:rPr>
              <w:t xml:space="preserve"> </w:t>
            </w:r>
            <w:r w:rsidR="00CE3922" w:rsidRPr="00CE3922">
              <w:rPr>
                <w:rFonts w:ascii="Arial" w:eastAsia="MS PGothic" w:hAnsi="Arial" w:cs="Arial" w:hint="eastAsia"/>
                <w:color w:val="000000"/>
                <w:lang w:val="en-US" w:eastAsia="ja-JP"/>
              </w:rPr>
              <w:t>fair treatment,</w:t>
            </w:r>
            <w:r w:rsidR="005A2016">
              <w:rPr>
                <w:rFonts w:ascii="Arial" w:eastAsia="MS PGothic" w:hAnsi="Arial" w:cs="Arial"/>
                <w:color w:val="000000"/>
                <w:lang w:val="en-US" w:eastAsia="ja-JP"/>
              </w:rPr>
              <w:t xml:space="preserve"> </w:t>
            </w:r>
            <w:r w:rsidR="005A2016" w:rsidRPr="005A2016">
              <w:rPr>
                <w:rFonts w:ascii="Arial" w:eastAsia="MS PGothic" w:hAnsi="Arial" w:cs="Arial"/>
                <w:color w:val="000000"/>
                <w:lang w:val="en-US" w:eastAsia="ja-JP"/>
              </w:rPr>
              <w:t>trustworthiness</w:t>
            </w:r>
          </w:p>
        </w:tc>
      </w:tr>
      <w:tr w:rsidR="00DB1483" w:rsidRPr="00CA2B67" w14:paraId="79830500" w14:textId="77777777" w:rsidTr="005571B5">
        <w:tc>
          <w:tcPr>
            <w:tcW w:w="1949" w:type="dxa"/>
            <w:tcBorders>
              <w:top w:val="nil"/>
              <w:left w:val="single" w:sz="4" w:space="0" w:color="auto"/>
              <w:bottom w:val="single" w:sz="4" w:space="0" w:color="auto"/>
              <w:right w:val="single" w:sz="4" w:space="0" w:color="auto"/>
            </w:tcBorders>
            <w:shd w:val="clear" w:color="auto" w:fill="auto"/>
            <w:vAlign w:val="center"/>
          </w:tcPr>
          <w:p w14:paraId="118D920C" w14:textId="33592B71"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D50AD">
              <w:rPr>
                <w:rFonts w:ascii="Arial" w:eastAsia="MS PGothic" w:hAnsi="Arial" w:cs="Arial"/>
                <w:color w:val="000000"/>
                <w:lang w:val="en-US"/>
              </w:rPr>
              <w:lastRenderedPageBreak/>
              <w:t>System’s threats</w:t>
            </w:r>
            <w:r>
              <w:rPr>
                <w:rFonts w:ascii="Arial" w:eastAsia="MS PGothic" w:hAnsi="Arial" w:cs="Arial"/>
                <w:color w:val="000000"/>
                <w:lang w:val="en-US"/>
              </w:rPr>
              <w:t xml:space="preserve"> </w:t>
            </w:r>
            <w:r w:rsidR="00B364FC">
              <w:rPr>
                <w:rFonts w:ascii="Arial" w:eastAsia="MS PGothic" w:hAnsi="Arial" w:cs="Arial"/>
                <w:color w:val="000000"/>
                <w:lang w:val="en-US"/>
              </w:rPr>
              <w:t>&amp;</w:t>
            </w:r>
            <w:r>
              <w:rPr>
                <w:rFonts w:ascii="Arial" w:eastAsia="MS PGothic" w:hAnsi="Arial" w:cs="Arial"/>
                <w:color w:val="000000"/>
                <w:lang w:val="en-US"/>
              </w:rPr>
              <w:t xml:space="preserve"> </w:t>
            </w:r>
            <w:r w:rsidRPr="00CD50AD">
              <w:rPr>
                <w:rFonts w:ascii="Arial" w:eastAsia="MS PGothic" w:hAnsi="Arial" w:cs="Arial"/>
                <w:color w:val="000000"/>
                <w:lang w:val="en-US"/>
              </w:rPr>
              <w:t>vulnerabilities</w:t>
            </w:r>
            <w:r w:rsidR="00B364FC">
              <w:rPr>
                <w:rStyle w:val="FootnoteReference"/>
                <w:rFonts w:ascii="Arial" w:eastAsia="MS PGothic" w:hAnsi="Arial" w:cs="Arial"/>
                <w:color w:val="000000"/>
                <w:lang w:val="en-US"/>
              </w:rPr>
              <w:footnoteReference w:id="5"/>
            </w:r>
          </w:p>
        </w:tc>
        <w:tc>
          <w:tcPr>
            <w:tcW w:w="7793" w:type="dxa"/>
            <w:gridSpan w:val="4"/>
            <w:tcBorders>
              <w:top w:val="nil"/>
              <w:left w:val="nil"/>
              <w:bottom w:val="single" w:sz="4" w:space="0" w:color="auto"/>
              <w:right w:val="single" w:sz="4" w:space="0" w:color="auto"/>
            </w:tcBorders>
            <w:shd w:val="clear" w:color="auto" w:fill="auto"/>
            <w:noWrap/>
            <w:vAlign w:val="center"/>
          </w:tcPr>
          <w:p w14:paraId="758E91F9" w14:textId="3AD3A1E0" w:rsidR="00DB1483" w:rsidRPr="00CA2B67" w:rsidRDefault="005A2016" w:rsidP="00104455">
            <w:pPr>
              <w:tabs>
                <w:tab w:val="clear" w:pos="403"/>
              </w:tabs>
              <w:spacing w:after="0" w:line="240" w:lineRule="auto"/>
              <w:jc w:val="left"/>
              <w:rPr>
                <w:rFonts w:ascii="Arial" w:eastAsia="MS PGothic" w:hAnsi="Arial" w:cs="Arial"/>
                <w:color w:val="000000"/>
                <w:lang w:val="en-US" w:eastAsia="ja-JP"/>
              </w:rPr>
            </w:pPr>
            <w:r w:rsidRPr="005A2016">
              <w:rPr>
                <w:rFonts w:ascii="Arial" w:eastAsia="MS PGothic" w:hAnsi="Arial" w:cs="Arial"/>
                <w:color w:val="000000"/>
                <w:lang w:val="en-US" w:eastAsia="ja-JP"/>
              </w:rPr>
              <w:t>New</w:t>
            </w:r>
            <w:r>
              <w:rPr>
                <w:rFonts w:ascii="Arial" w:eastAsia="MS PGothic" w:hAnsi="Arial" w:cs="Arial"/>
                <w:color w:val="000000"/>
                <w:lang w:val="en-US" w:eastAsia="ja-JP"/>
              </w:rPr>
              <w:t xml:space="preserve"> </w:t>
            </w:r>
            <w:r w:rsidRPr="005A2016">
              <w:rPr>
                <w:rFonts w:ascii="Arial" w:eastAsia="MS PGothic" w:hAnsi="Arial" w:cs="Arial"/>
                <w:color w:val="000000"/>
                <w:lang w:val="en-US" w:eastAsia="ja-JP"/>
              </w:rPr>
              <w:t>privacy</w:t>
            </w:r>
            <w:r>
              <w:rPr>
                <w:rFonts w:ascii="Arial" w:eastAsia="MS PGothic" w:hAnsi="Arial" w:cs="Arial"/>
                <w:color w:val="000000"/>
                <w:lang w:val="en-US" w:eastAsia="ja-JP"/>
              </w:rPr>
              <w:t xml:space="preserve"> </w:t>
            </w:r>
            <w:r w:rsidRPr="005A2016">
              <w:rPr>
                <w:rFonts w:ascii="Arial" w:eastAsia="MS PGothic" w:hAnsi="Arial" w:cs="Arial"/>
                <w:color w:val="000000"/>
                <w:lang w:val="en-US" w:eastAsia="ja-JP"/>
              </w:rPr>
              <w:t>threats,</w:t>
            </w:r>
            <w:r>
              <w:rPr>
                <w:rFonts w:ascii="Arial" w:eastAsia="MS PGothic" w:hAnsi="Arial" w:cs="Arial"/>
                <w:color w:val="000000"/>
                <w:lang w:val="en-US" w:eastAsia="ja-JP"/>
              </w:rPr>
              <w:t xml:space="preserve"> </w:t>
            </w:r>
            <w:r w:rsidRPr="005A2016">
              <w:rPr>
                <w:rFonts w:ascii="Arial" w:eastAsia="MS PGothic" w:hAnsi="Arial" w:cs="Arial"/>
                <w:color w:val="000000"/>
                <w:lang w:val="en-US" w:eastAsia="ja-JP"/>
              </w:rPr>
              <w:t>new</w:t>
            </w:r>
            <w:r>
              <w:rPr>
                <w:rFonts w:ascii="Arial" w:eastAsia="MS PGothic" w:hAnsi="Arial" w:cs="Arial"/>
                <w:color w:val="000000"/>
                <w:lang w:val="en-US" w:eastAsia="ja-JP"/>
              </w:rPr>
              <w:t xml:space="preserve"> </w:t>
            </w:r>
            <w:r w:rsidRPr="005A2016">
              <w:rPr>
                <w:rFonts w:ascii="Arial" w:eastAsia="MS PGothic" w:hAnsi="Arial" w:cs="Arial"/>
                <w:color w:val="000000"/>
                <w:lang w:val="en-US" w:eastAsia="ja-JP"/>
              </w:rPr>
              <w:t>security</w:t>
            </w:r>
            <w:r>
              <w:rPr>
                <w:rFonts w:ascii="Arial" w:eastAsia="MS PGothic" w:hAnsi="Arial" w:cs="Arial"/>
                <w:color w:val="000000"/>
                <w:lang w:val="en-US" w:eastAsia="ja-JP"/>
              </w:rPr>
              <w:t xml:space="preserve"> </w:t>
            </w:r>
            <w:r w:rsidRPr="005A2016">
              <w:rPr>
                <w:rFonts w:ascii="Arial" w:eastAsia="MS PGothic" w:hAnsi="Arial" w:cs="Arial"/>
                <w:color w:val="000000"/>
                <w:lang w:val="en-US" w:eastAsia="ja-JP"/>
              </w:rPr>
              <w:t>threats</w:t>
            </w:r>
          </w:p>
        </w:tc>
      </w:tr>
      <w:tr w:rsidR="00DB1483" w:rsidRPr="00CA2B67" w14:paraId="5D1EF3C2" w14:textId="77777777" w:rsidTr="005571B5">
        <w:tc>
          <w:tcPr>
            <w:tcW w:w="1949" w:type="dxa"/>
            <w:vMerge w:val="restart"/>
            <w:tcBorders>
              <w:top w:val="nil"/>
              <w:left w:val="single" w:sz="4" w:space="0" w:color="auto"/>
              <w:bottom w:val="single" w:sz="4" w:space="0" w:color="auto"/>
              <w:right w:val="single" w:sz="4" w:space="0" w:color="auto"/>
            </w:tcBorders>
            <w:shd w:val="clear" w:color="auto" w:fill="auto"/>
            <w:vAlign w:val="center"/>
            <w:hideMark/>
          </w:tcPr>
          <w:p w14:paraId="671AE78B" w14:textId="77777777"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Key performance indicators (KPIs)</w:t>
            </w:r>
          </w:p>
        </w:tc>
        <w:tc>
          <w:tcPr>
            <w:tcW w:w="1949" w:type="dxa"/>
            <w:tcBorders>
              <w:top w:val="nil"/>
              <w:left w:val="nil"/>
              <w:bottom w:val="single" w:sz="4" w:space="0" w:color="auto"/>
              <w:right w:val="single" w:sz="4" w:space="0" w:color="auto"/>
            </w:tcBorders>
            <w:shd w:val="clear" w:color="auto" w:fill="auto"/>
            <w:noWrap/>
            <w:vAlign w:val="center"/>
            <w:hideMark/>
          </w:tcPr>
          <w:p w14:paraId="0E31A16E"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ID</w:t>
            </w:r>
          </w:p>
        </w:tc>
        <w:tc>
          <w:tcPr>
            <w:tcW w:w="1948" w:type="dxa"/>
            <w:tcBorders>
              <w:top w:val="nil"/>
              <w:left w:val="nil"/>
              <w:bottom w:val="single" w:sz="4" w:space="0" w:color="auto"/>
              <w:right w:val="single" w:sz="4" w:space="0" w:color="auto"/>
            </w:tcBorders>
            <w:shd w:val="clear" w:color="auto" w:fill="auto"/>
            <w:noWrap/>
            <w:vAlign w:val="center"/>
            <w:hideMark/>
          </w:tcPr>
          <w:p w14:paraId="210ABBF3"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Name</w:t>
            </w:r>
          </w:p>
        </w:tc>
        <w:tc>
          <w:tcPr>
            <w:tcW w:w="1948" w:type="dxa"/>
            <w:tcBorders>
              <w:top w:val="nil"/>
              <w:left w:val="nil"/>
              <w:bottom w:val="single" w:sz="4" w:space="0" w:color="auto"/>
              <w:right w:val="single" w:sz="4" w:space="0" w:color="auto"/>
            </w:tcBorders>
            <w:shd w:val="clear" w:color="auto" w:fill="auto"/>
            <w:noWrap/>
            <w:vAlign w:val="center"/>
            <w:hideMark/>
          </w:tcPr>
          <w:p w14:paraId="33D91B97"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Description</w:t>
            </w:r>
          </w:p>
        </w:tc>
        <w:tc>
          <w:tcPr>
            <w:tcW w:w="1948" w:type="dxa"/>
            <w:tcBorders>
              <w:top w:val="nil"/>
              <w:left w:val="nil"/>
              <w:bottom w:val="single" w:sz="4" w:space="0" w:color="auto"/>
              <w:right w:val="single" w:sz="4" w:space="0" w:color="auto"/>
            </w:tcBorders>
            <w:shd w:val="clear" w:color="auto" w:fill="auto"/>
            <w:vAlign w:val="center"/>
            <w:hideMark/>
          </w:tcPr>
          <w:p w14:paraId="2B04402E"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Reference to mentioned use case objectives</w:t>
            </w:r>
          </w:p>
        </w:tc>
      </w:tr>
      <w:tr w:rsidR="005571B5" w:rsidRPr="00CA2B67" w14:paraId="52443DA5" w14:textId="77777777" w:rsidTr="005571B5">
        <w:tc>
          <w:tcPr>
            <w:tcW w:w="1949" w:type="dxa"/>
            <w:vMerge/>
            <w:tcBorders>
              <w:top w:val="nil"/>
              <w:left w:val="single" w:sz="4" w:space="0" w:color="auto"/>
              <w:bottom w:val="single" w:sz="4" w:space="0" w:color="auto"/>
              <w:right w:val="single" w:sz="4" w:space="0" w:color="auto"/>
            </w:tcBorders>
            <w:vAlign w:val="center"/>
            <w:hideMark/>
          </w:tcPr>
          <w:p w14:paraId="077A4B85" w14:textId="77777777" w:rsidR="005571B5" w:rsidRPr="00CA2B67" w:rsidRDefault="005571B5" w:rsidP="005571B5">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79AFF252" w14:textId="778299FC" w:rsidR="005571B5" w:rsidRPr="00CA2B67" w:rsidRDefault="005571B5" w:rsidP="005571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1</w:t>
            </w:r>
          </w:p>
        </w:tc>
        <w:tc>
          <w:tcPr>
            <w:tcW w:w="1948" w:type="dxa"/>
            <w:tcBorders>
              <w:top w:val="nil"/>
              <w:left w:val="nil"/>
              <w:bottom w:val="single" w:sz="4" w:space="0" w:color="auto"/>
              <w:right w:val="single" w:sz="4" w:space="0" w:color="auto"/>
            </w:tcBorders>
            <w:shd w:val="clear" w:color="auto" w:fill="auto"/>
            <w:vAlign w:val="center"/>
          </w:tcPr>
          <w:p w14:paraId="6DF03F27" w14:textId="35777443" w:rsidR="005571B5" w:rsidRPr="00CA2B67" w:rsidRDefault="005571B5" w:rsidP="005571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Coverage</w:t>
            </w:r>
          </w:p>
        </w:tc>
        <w:tc>
          <w:tcPr>
            <w:tcW w:w="1948" w:type="dxa"/>
            <w:tcBorders>
              <w:top w:val="nil"/>
              <w:left w:val="nil"/>
              <w:bottom w:val="single" w:sz="4" w:space="0" w:color="auto"/>
              <w:right w:val="single" w:sz="4" w:space="0" w:color="auto"/>
            </w:tcBorders>
            <w:shd w:val="clear" w:color="auto" w:fill="auto"/>
            <w:vAlign w:val="center"/>
          </w:tcPr>
          <w:p w14:paraId="34B3B5AD" w14:textId="42B3ED81" w:rsidR="005571B5" w:rsidRPr="00CA2B67" w:rsidRDefault="005571B5" w:rsidP="005571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Ratio of EMR QC requirements done in the solution/all issued EMR QC</w:t>
            </w:r>
            <w:r>
              <w:rPr>
                <w:rFonts w:ascii="Arial" w:eastAsia="宋体" w:hAnsi="Arial" w:cs="Arial" w:hint="eastAsia"/>
                <w:color w:val="000000"/>
                <w:lang w:eastAsia="zh-CN"/>
              </w:rPr>
              <w:t xml:space="preserve"> requirements</w:t>
            </w:r>
            <w:r>
              <w:rPr>
                <w:rFonts w:ascii="Arial" w:eastAsia="宋体" w:hAnsi="Arial" w:cs="Arial"/>
                <w:color w:val="000000"/>
                <w:lang w:eastAsia="zh-CN"/>
              </w:rPr>
              <w:t xml:space="preserve"> in China</w:t>
            </w:r>
            <w:r>
              <w:rPr>
                <w:rFonts w:ascii="Arial" w:hAnsi="Arial" w:cs="Arial"/>
                <w:color w:val="000000"/>
              </w:rPr>
              <w:t>. Ideal target is 100%.</w:t>
            </w:r>
          </w:p>
        </w:tc>
        <w:tc>
          <w:tcPr>
            <w:tcW w:w="1948" w:type="dxa"/>
            <w:tcBorders>
              <w:top w:val="nil"/>
              <w:left w:val="nil"/>
              <w:bottom w:val="single" w:sz="4" w:space="0" w:color="auto"/>
              <w:right w:val="single" w:sz="4" w:space="0" w:color="auto"/>
            </w:tcBorders>
            <w:shd w:val="clear" w:color="auto" w:fill="auto"/>
            <w:vAlign w:val="center"/>
          </w:tcPr>
          <w:p w14:paraId="6D4D8716" w14:textId="0BAB4C6D" w:rsidR="005571B5" w:rsidRPr="00CA2B67" w:rsidRDefault="005571B5" w:rsidP="005571B5">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Improve accuracy</w:t>
            </w:r>
          </w:p>
        </w:tc>
      </w:tr>
      <w:tr w:rsidR="005571B5" w:rsidRPr="00CA2B67" w14:paraId="7E7ABD45" w14:textId="77777777" w:rsidTr="005571B5">
        <w:tc>
          <w:tcPr>
            <w:tcW w:w="1949" w:type="dxa"/>
            <w:vMerge/>
            <w:tcBorders>
              <w:top w:val="nil"/>
              <w:left w:val="single" w:sz="4" w:space="0" w:color="auto"/>
              <w:bottom w:val="single" w:sz="4" w:space="0" w:color="auto"/>
              <w:right w:val="single" w:sz="4" w:space="0" w:color="auto"/>
            </w:tcBorders>
            <w:vAlign w:val="center"/>
            <w:hideMark/>
          </w:tcPr>
          <w:p w14:paraId="1EFDB717" w14:textId="77777777" w:rsidR="005571B5" w:rsidRPr="00CA2B67" w:rsidRDefault="005571B5" w:rsidP="005571B5">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0665A029" w14:textId="02C6930C" w:rsidR="005571B5" w:rsidRPr="00CA2B67" w:rsidRDefault="005571B5" w:rsidP="005571B5">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tcPr>
          <w:p w14:paraId="03BDFE38" w14:textId="4D52F67A" w:rsidR="005571B5" w:rsidRPr="00CA2B67" w:rsidRDefault="005571B5" w:rsidP="005571B5">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tcPr>
          <w:p w14:paraId="2ACE5C19" w14:textId="3E39DFFE" w:rsidR="005571B5" w:rsidRPr="00CA2B67" w:rsidRDefault="005571B5" w:rsidP="005571B5">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tcPr>
          <w:p w14:paraId="49AFF5EF" w14:textId="3A03C8C4" w:rsidR="005571B5" w:rsidRPr="00CA2B67" w:rsidRDefault="005571B5" w:rsidP="005571B5">
            <w:pPr>
              <w:tabs>
                <w:tab w:val="clear" w:pos="403"/>
              </w:tabs>
              <w:spacing w:after="0" w:line="240" w:lineRule="auto"/>
              <w:jc w:val="left"/>
              <w:rPr>
                <w:rFonts w:ascii="Arial" w:eastAsia="MS PGothic" w:hAnsi="Arial" w:cs="Arial"/>
                <w:color w:val="000000"/>
                <w:lang w:val="en-US" w:eastAsia="ja-JP"/>
              </w:rPr>
            </w:pPr>
          </w:p>
        </w:tc>
      </w:tr>
      <w:tr w:rsidR="005571B5" w:rsidRPr="00CA2B67" w14:paraId="5B4727A9" w14:textId="77777777" w:rsidTr="005571B5">
        <w:tc>
          <w:tcPr>
            <w:tcW w:w="1949" w:type="dxa"/>
            <w:vMerge/>
            <w:tcBorders>
              <w:top w:val="nil"/>
              <w:left w:val="single" w:sz="4" w:space="0" w:color="auto"/>
              <w:bottom w:val="single" w:sz="4" w:space="0" w:color="auto"/>
              <w:right w:val="single" w:sz="4" w:space="0" w:color="auto"/>
            </w:tcBorders>
            <w:vAlign w:val="center"/>
            <w:hideMark/>
          </w:tcPr>
          <w:p w14:paraId="45BBEC0A" w14:textId="77777777" w:rsidR="005571B5" w:rsidRPr="00CA2B67" w:rsidRDefault="005571B5" w:rsidP="005571B5">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555B0BBB" w14:textId="7D042D89" w:rsidR="005571B5" w:rsidRPr="00CA2B67" w:rsidRDefault="005571B5" w:rsidP="005571B5">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hideMark/>
          </w:tcPr>
          <w:p w14:paraId="20DDE572" w14:textId="3838FB0F" w:rsidR="005571B5" w:rsidRPr="00CA2B67" w:rsidRDefault="005571B5" w:rsidP="005571B5">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hideMark/>
          </w:tcPr>
          <w:p w14:paraId="7BB7F817" w14:textId="4D7FBB15" w:rsidR="005571B5" w:rsidRPr="00CA2B67" w:rsidRDefault="005571B5" w:rsidP="005571B5">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hideMark/>
          </w:tcPr>
          <w:p w14:paraId="5BB5749A" w14:textId="1243C8EC" w:rsidR="005571B5" w:rsidRPr="00CA2B67" w:rsidRDefault="005571B5" w:rsidP="005571B5">
            <w:pPr>
              <w:tabs>
                <w:tab w:val="clear" w:pos="403"/>
              </w:tabs>
              <w:spacing w:after="0" w:line="240" w:lineRule="auto"/>
              <w:jc w:val="left"/>
              <w:rPr>
                <w:rFonts w:ascii="Arial" w:eastAsia="MS PGothic" w:hAnsi="Arial" w:cs="Arial"/>
                <w:color w:val="000000"/>
                <w:lang w:val="en-US" w:eastAsia="ja-JP"/>
              </w:rPr>
            </w:pPr>
          </w:p>
        </w:tc>
      </w:tr>
      <w:tr w:rsidR="005571B5" w:rsidRPr="00CA2B67" w14:paraId="42975A8B" w14:textId="77777777" w:rsidTr="005571B5">
        <w:tc>
          <w:tcPr>
            <w:tcW w:w="1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977ED" w14:textId="77777777" w:rsidR="005571B5" w:rsidRPr="00CA2B67" w:rsidRDefault="005571B5" w:rsidP="005571B5">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AI features</w:t>
            </w:r>
          </w:p>
        </w:tc>
        <w:tc>
          <w:tcPr>
            <w:tcW w:w="1949" w:type="dxa"/>
            <w:tcBorders>
              <w:top w:val="nil"/>
              <w:left w:val="nil"/>
              <w:bottom w:val="single" w:sz="4" w:space="0" w:color="auto"/>
              <w:right w:val="single" w:sz="4" w:space="0" w:color="auto"/>
            </w:tcBorders>
            <w:shd w:val="clear" w:color="auto" w:fill="auto"/>
            <w:noWrap/>
            <w:vAlign w:val="center"/>
            <w:hideMark/>
          </w:tcPr>
          <w:p w14:paraId="730AB0C3" w14:textId="7F34F07B" w:rsidR="005571B5" w:rsidRPr="00CA2B67" w:rsidRDefault="005571B5" w:rsidP="005571B5">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Ta</w:t>
            </w:r>
            <w:r>
              <w:rPr>
                <w:rFonts w:ascii="Arial" w:eastAsia="MS PGothic" w:hAnsi="Arial" w:cs="Arial"/>
                <w:color w:val="000000"/>
                <w:lang w:val="en-US" w:eastAsia="ja-JP"/>
              </w:rPr>
              <w:t>sk</w:t>
            </w:r>
            <w:r w:rsidRPr="00CA2B67">
              <w:rPr>
                <w:rFonts w:ascii="Arial" w:eastAsia="MS PGothic" w:hAnsi="Arial" w:cs="Arial"/>
                <w:color w:val="000000"/>
                <w:lang w:val="en-US" w:eastAsia="ja-JP"/>
              </w:rPr>
              <w:t>(s)</w:t>
            </w:r>
          </w:p>
        </w:tc>
        <w:tc>
          <w:tcPr>
            <w:tcW w:w="5844" w:type="dxa"/>
            <w:gridSpan w:val="3"/>
            <w:tcBorders>
              <w:top w:val="single" w:sz="4" w:space="0" w:color="auto"/>
              <w:left w:val="nil"/>
              <w:bottom w:val="single" w:sz="4" w:space="0" w:color="auto"/>
              <w:right w:val="single" w:sz="4" w:space="0" w:color="000000"/>
            </w:tcBorders>
            <w:shd w:val="clear" w:color="auto" w:fill="auto"/>
            <w:vAlign w:val="center"/>
            <w:hideMark/>
          </w:tcPr>
          <w:p w14:paraId="7C2C17BB" w14:textId="377C208F" w:rsidR="005571B5" w:rsidRPr="00CA2B67" w:rsidRDefault="00944533" w:rsidP="005571B5">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Natural language processing</w:t>
            </w:r>
          </w:p>
        </w:tc>
      </w:tr>
      <w:tr w:rsidR="00944533" w:rsidRPr="00CA2B67" w14:paraId="1FE1F901" w14:textId="77777777" w:rsidTr="005571B5">
        <w:tc>
          <w:tcPr>
            <w:tcW w:w="1949" w:type="dxa"/>
            <w:vMerge/>
            <w:tcBorders>
              <w:top w:val="nil"/>
              <w:left w:val="single" w:sz="4" w:space="0" w:color="auto"/>
              <w:bottom w:val="single" w:sz="4" w:space="0" w:color="auto"/>
              <w:right w:val="single" w:sz="4" w:space="0" w:color="auto"/>
            </w:tcBorders>
            <w:vAlign w:val="center"/>
            <w:hideMark/>
          </w:tcPr>
          <w:p w14:paraId="437958D8" w14:textId="77777777" w:rsidR="00944533" w:rsidRPr="00CA2B67" w:rsidRDefault="00944533" w:rsidP="00944533">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215221D9" w14:textId="67A4E5EF" w:rsidR="00944533" w:rsidRPr="00CA2B67" w:rsidRDefault="00944533" w:rsidP="0094453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Method(s)</w:t>
            </w:r>
            <w:r>
              <w:rPr>
                <w:rStyle w:val="FootnoteReference"/>
                <w:rFonts w:ascii="Arial" w:eastAsia="MS PGothic" w:hAnsi="Arial" w:cs="Arial"/>
                <w:color w:val="000000"/>
                <w:lang w:val="en-US" w:eastAsia="ja-JP"/>
              </w:rPr>
              <w:footnoteReference w:id="6"/>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66E95154" w14:textId="346F5284" w:rsidR="00944533" w:rsidRPr="006E37F3" w:rsidRDefault="00944533" w:rsidP="00944533">
            <w:pPr>
              <w:tabs>
                <w:tab w:val="clear" w:pos="403"/>
              </w:tabs>
              <w:spacing w:after="0" w:line="240" w:lineRule="auto"/>
              <w:jc w:val="left"/>
              <w:rPr>
                <w:rFonts w:ascii="Arial" w:hAnsi="Arial" w:cs="Arial"/>
                <w:color w:val="000000"/>
                <w:lang w:val="en-US"/>
              </w:rPr>
            </w:pPr>
            <w:proofErr w:type="spellStart"/>
            <w:r w:rsidRPr="00684FFD">
              <w:rPr>
                <w:rFonts w:ascii="Arial" w:hAnsi="Arial" w:cs="Arial"/>
                <w:color w:val="000000"/>
              </w:rPr>
              <w:t>SimHash</w:t>
            </w:r>
            <w:proofErr w:type="spellEnd"/>
          </w:p>
        </w:tc>
      </w:tr>
      <w:tr w:rsidR="00944533" w:rsidRPr="00CA2B67" w14:paraId="76801239" w14:textId="77777777" w:rsidTr="005571B5">
        <w:tc>
          <w:tcPr>
            <w:tcW w:w="1949" w:type="dxa"/>
            <w:vMerge/>
            <w:tcBorders>
              <w:top w:val="nil"/>
              <w:left w:val="single" w:sz="4" w:space="0" w:color="auto"/>
              <w:bottom w:val="single" w:sz="4" w:space="0" w:color="auto"/>
              <w:right w:val="single" w:sz="4" w:space="0" w:color="auto"/>
            </w:tcBorders>
            <w:vAlign w:val="center"/>
            <w:hideMark/>
          </w:tcPr>
          <w:p w14:paraId="3B1A6E03" w14:textId="77777777" w:rsidR="00944533" w:rsidRPr="00CA2B67" w:rsidRDefault="00944533" w:rsidP="00944533">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7FFB29F9" w14:textId="698D8DCA" w:rsidR="00944533" w:rsidRPr="00CA2B67" w:rsidRDefault="00944533" w:rsidP="0094453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Hardware</w:t>
            </w:r>
            <w:r>
              <w:rPr>
                <w:rStyle w:val="FootnoteReference"/>
                <w:rFonts w:ascii="Arial" w:eastAsia="MS PGothic" w:hAnsi="Arial" w:cs="Arial"/>
                <w:color w:val="000000"/>
                <w:lang w:val="en-US" w:eastAsia="ja-JP"/>
              </w:rPr>
              <w:footnoteReference w:id="7"/>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61864132" w14:textId="04281ABF" w:rsidR="00944533" w:rsidRPr="00CA2B67" w:rsidRDefault="00944533" w:rsidP="00944533">
            <w:pPr>
              <w:pStyle w:val="CommentText"/>
            </w:pPr>
            <w:r>
              <w:rPr>
                <w:rFonts w:eastAsia="宋体" w:hint="eastAsia"/>
                <w:lang w:val="en-US" w:eastAsia="zh-CN"/>
              </w:rPr>
              <w:t>ECS</w:t>
            </w:r>
          </w:p>
        </w:tc>
      </w:tr>
      <w:tr w:rsidR="00944533" w:rsidRPr="00CA2B67" w14:paraId="08AB0385" w14:textId="77777777" w:rsidTr="005571B5">
        <w:tc>
          <w:tcPr>
            <w:tcW w:w="1949" w:type="dxa"/>
            <w:vMerge/>
            <w:tcBorders>
              <w:top w:val="nil"/>
              <w:left w:val="single" w:sz="4" w:space="0" w:color="auto"/>
              <w:bottom w:val="single" w:sz="4" w:space="0" w:color="auto"/>
              <w:right w:val="single" w:sz="4" w:space="0" w:color="auto"/>
            </w:tcBorders>
            <w:vAlign w:val="center"/>
          </w:tcPr>
          <w:p w14:paraId="3EEF9A5C" w14:textId="77777777" w:rsidR="00944533" w:rsidRPr="00CA2B67" w:rsidRDefault="00944533" w:rsidP="00944533">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09017F50" w14:textId="5E3F6F4C" w:rsidR="00944533" w:rsidRPr="00CA2B67" w:rsidRDefault="00944533" w:rsidP="0094453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hint="eastAsia"/>
                <w:color w:val="000000"/>
                <w:lang w:val="en-US" w:eastAsia="ja-JP"/>
              </w:rPr>
              <w:t>Topology</w:t>
            </w:r>
            <w:r>
              <w:rPr>
                <w:rStyle w:val="FootnoteReference"/>
                <w:rFonts w:ascii="Arial" w:eastAsia="MS PGothic" w:hAnsi="Arial" w:cs="Arial"/>
                <w:color w:val="000000"/>
                <w:lang w:val="en-US" w:eastAsia="ja-JP"/>
              </w:rPr>
              <w:footnoteReference w:id="8"/>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197DC2E8" w14:textId="02390F21" w:rsidR="00944533" w:rsidRPr="00CA2B67" w:rsidRDefault="00944533" w:rsidP="00944533">
            <w:pPr>
              <w:pStyle w:val="CommentText"/>
              <w:rPr>
                <w:lang w:eastAsia="ja-JP"/>
              </w:rPr>
            </w:pPr>
            <w:r>
              <w:rPr>
                <w:rFonts w:eastAsia="宋体" w:hint="eastAsia"/>
                <w:lang w:val="en-US" w:eastAsia="zh-CN"/>
              </w:rPr>
              <w:t>Cloud Service</w:t>
            </w:r>
          </w:p>
        </w:tc>
      </w:tr>
      <w:tr w:rsidR="00944533" w:rsidRPr="00CA2B67" w14:paraId="2C06D56D" w14:textId="77777777" w:rsidTr="005571B5">
        <w:tc>
          <w:tcPr>
            <w:tcW w:w="1949" w:type="dxa"/>
            <w:vMerge/>
            <w:tcBorders>
              <w:top w:val="nil"/>
              <w:left w:val="single" w:sz="4" w:space="0" w:color="auto"/>
              <w:bottom w:val="single" w:sz="4" w:space="0" w:color="auto"/>
              <w:right w:val="single" w:sz="4" w:space="0" w:color="auto"/>
            </w:tcBorders>
            <w:vAlign w:val="center"/>
            <w:hideMark/>
          </w:tcPr>
          <w:p w14:paraId="2A48069A" w14:textId="0F9AB447" w:rsidR="00944533" w:rsidRPr="00CA2B67" w:rsidRDefault="00944533" w:rsidP="00944533">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vAlign w:val="center"/>
            <w:hideMark/>
          </w:tcPr>
          <w:p w14:paraId="2831F905" w14:textId="1AB27AE7" w:rsidR="00944533" w:rsidRPr="00CA2B67" w:rsidRDefault="00944533" w:rsidP="0094453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Terms and concepts used</w:t>
            </w:r>
            <w:r>
              <w:rPr>
                <w:rStyle w:val="FootnoteReference"/>
                <w:rFonts w:ascii="Arial" w:eastAsia="MS PGothic" w:hAnsi="Arial" w:cs="Arial"/>
                <w:color w:val="000000"/>
                <w:lang w:val="en-US" w:eastAsia="ja-JP"/>
              </w:rPr>
              <w:footnoteReference w:id="9"/>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202AFBB3" w14:textId="424B4A8E" w:rsidR="00944533" w:rsidRPr="006E37F3" w:rsidRDefault="00944533" w:rsidP="00944533">
            <w:pPr>
              <w:tabs>
                <w:tab w:val="clear" w:pos="403"/>
              </w:tabs>
              <w:spacing w:after="0" w:line="240" w:lineRule="auto"/>
              <w:jc w:val="left"/>
              <w:rPr>
                <w:rFonts w:ascii="Arial" w:hAnsi="Arial" w:cs="Arial"/>
                <w:color w:val="000000"/>
                <w:lang w:val="en-US"/>
              </w:rPr>
            </w:pPr>
            <w:proofErr w:type="spellStart"/>
            <w:r w:rsidRPr="00684FFD">
              <w:rPr>
                <w:rFonts w:ascii="Arial" w:hAnsi="Arial" w:cs="Arial"/>
                <w:color w:val="000000"/>
                <w:lang w:val="en-US"/>
              </w:rPr>
              <w:t>Jaccard</w:t>
            </w:r>
            <w:proofErr w:type="spellEnd"/>
            <w:r>
              <w:rPr>
                <w:rFonts w:ascii="Arial" w:hAnsi="Arial" w:cs="Arial"/>
                <w:color w:val="000000"/>
                <w:lang w:val="en-US"/>
              </w:rPr>
              <w:t xml:space="preserve"> index</w:t>
            </w:r>
          </w:p>
        </w:tc>
      </w:tr>
      <w:tr w:rsidR="00944533" w:rsidRPr="00CA2B67" w14:paraId="126C0580" w14:textId="77777777" w:rsidTr="005571B5">
        <w:tc>
          <w:tcPr>
            <w:tcW w:w="1949" w:type="dxa"/>
            <w:tcBorders>
              <w:top w:val="nil"/>
              <w:left w:val="single" w:sz="4" w:space="0" w:color="auto"/>
              <w:bottom w:val="single" w:sz="4" w:space="0" w:color="auto"/>
              <w:right w:val="single" w:sz="4" w:space="0" w:color="auto"/>
            </w:tcBorders>
            <w:shd w:val="clear" w:color="auto" w:fill="auto"/>
            <w:vAlign w:val="center"/>
          </w:tcPr>
          <w:p w14:paraId="3FD9BD93" w14:textId="77777777" w:rsidR="00944533" w:rsidRDefault="00944533" w:rsidP="00944533">
            <w:pPr>
              <w:tabs>
                <w:tab w:val="clear" w:pos="403"/>
              </w:tabs>
              <w:wordWrap w:val="0"/>
              <w:spacing w:after="0" w:line="240" w:lineRule="auto"/>
              <w:jc w:val="right"/>
              <w:rPr>
                <w:rFonts w:ascii="Arial" w:eastAsia="MS PGothic" w:hAnsi="Arial" w:cs="Arial"/>
                <w:color w:val="000000"/>
                <w:lang w:val="en-US" w:eastAsia="ja-JP"/>
              </w:rPr>
            </w:pPr>
            <w:r w:rsidRPr="00AB5186">
              <w:rPr>
                <w:rFonts w:ascii="Arial" w:eastAsia="MS PGothic" w:hAnsi="Arial" w:cs="Arial"/>
                <w:color w:val="000000"/>
                <w:lang w:val="en-US" w:eastAsia="ja-JP"/>
              </w:rPr>
              <w:t xml:space="preserve">Standardization </w:t>
            </w:r>
          </w:p>
          <w:p w14:paraId="1D367072" w14:textId="6CFF3E7B" w:rsidR="00944533" w:rsidRPr="00CA2B67" w:rsidRDefault="00944533" w:rsidP="0094453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hint="eastAsia"/>
                <w:color w:val="000000"/>
                <w:lang w:val="en-US" w:eastAsia="ja-JP"/>
              </w:rPr>
              <w:t>opportunities</w:t>
            </w:r>
            <w:r w:rsidRPr="00AB5186">
              <w:rPr>
                <w:rFonts w:ascii="Arial" w:eastAsia="MS PGothic" w:hAnsi="Arial" w:cs="Arial"/>
                <w:color w:val="000000"/>
                <w:lang w:val="en-US" w:eastAsia="ja-JP"/>
              </w:rPr>
              <w:t>/</w:t>
            </w:r>
            <w:r>
              <w:rPr>
                <w:rFonts w:ascii="Arial" w:eastAsia="MS PGothic" w:hAnsi="Arial" w:cs="Arial"/>
                <w:color w:val="000000"/>
                <w:lang w:val="en-US" w:eastAsia="ja-JP"/>
              </w:rPr>
              <w:t xml:space="preserve"> </w:t>
            </w:r>
            <w:r w:rsidRPr="00AB5186">
              <w:rPr>
                <w:rFonts w:ascii="Arial" w:eastAsia="MS PGothic" w:hAnsi="Arial" w:cs="Arial"/>
                <w:color w:val="000000"/>
                <w:lang w:val="en-US" w:eastAsia="ja-JP"/>
              </w:rPr>
              <w:t>requirements</w:t>
            </w:r>
          </w:p>
        </w:tc>
        <w:tc>
          <w:tcPr>
            <w:tcW w:w="7793" w:type="dxa"/>
            <w:gridSpan w:val="4"/>
            <w:tcBorders>
              <w:top w:val="single" w:sz="4" w:space="0" w:color="auto"/>
              <w:left w:val="nil"/>
              <w:bottom w:val="single" w:sz="4" w:space="0" w:color="auto"/>
              <w:right w:val="single" w:sz="4" w:space="0" w:color="auto"/>
            </w:tcBorders>
            <w:shd w:val="clear" w:color="auto" w:fill="auto"/>
            <w:vAlign w:val="center"/>
          </w:tcPr>
          <w:p w14:paraId="4C848195" w14:textId="3D378FD2" w:rsidR="00944533" w:rsidRPr="0061703E" w:rsidRDefault="00944533" w:rsidP="00944533">
            <w:pPr>
              <w:tabs>
                <w:tab w:val="clear" w:pos="403"/>
              </w:tabs>
              <w:spacing w:after="0" w:line="240" w:lineRule="auto"/>
              <w:jc w:val="left"/>
              <w:rPr>
                <w:rFonts w:ascii="Arial" w:hAnsi="Arial" w:cs="Arial"/>
                <w:color w:val="000000"/>
              </w:rPr>
            </w:pPr>
          </w:p>
        </w:tc>
      </w:tr>
      <w:tr w:rsidR="00944533" w:rsidRPr="00CA2B67" w14:paraId="2B115065" w14:textId="77777777" w:rsidTr="005571B5">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A319FAA" w14:textId="7F304E92" w:rsidR="00944533" w:rsidRPr="00CA2B67" w:rsidRDefault="00944533" w:rsidP="0094453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Challenges and issues</w:t>
            </w:r>
          </w:p>
        </w:tc>
        <w:tc>
          <w:tcPr>
            <w:tcW w:w="7793" w:type="dxa"/>
            <w:gridSpan w:val="4"/>
            <w:tcBorders>
              <w:top w:val="single" w:sz="4" w:space="0" w:color="auto"/>
              <w:left w:val="nil"/>
              <w:bottom w:val="single" w:sz="4" w:space="0" w:color="auto"/>
              <w:right w:val="single" w:sz="4" w:space="0" w:color="auto"/>
            </w:tcBorders>
            <w:shd w:val="clear" w:color="auto" w:fill="auto"/>
            <w:vAlign w:val="center"/>
          </w:tcPr>
          <w:p w14:paraId="6CC70B81" w14:textId="43BD5EC5" w:rsidR="00944533" w:rsidRPr="00CA2B67"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Challenges: Achieve all EMR QC requirements in different disease areas</w:t>
            </w:r>
            <w:r>
              <w:rPr>
                <w:rFonts w:ascii="Arial" w:hAnsi="Arial" w:cs="Arial"/>
                <w:color w:val="000000"/>
              </w:rPr>
              <w:br/>
              <w:t>Issues: 1) Lack of medical reference data 2) Lack of medical knowledge graph</w:t>
            </w:r>
          </w:p>
        </w:tc>
      </w:tr>
      <w:tr w:rsidR="00944533" w:rsidRPr="00CA2B67" w14:paraId="7C356FF6" w14:textId="77777777" w:rsidTr="005571B5">
        <w:tc>
          <w:tcPr>
            <w:tcW w:w="1949" w:type="dxa"/>
            <w:vMerge w:val="restart"/>
            <w:tcBorders>
              <w:top w:val="single" w:sz="4" w:space="0" w:color="auto"/>
              <w:left w:val="single" w:sz="4" w:space="0" w:color="auto"/>
              <w:right w:val="single" w:sz="4" w:space="0" w:color="auto"/>
            </w:tcBorders>
            <w:shd w:val="clear" w:color="auto" w:fill="auto"/>
            <w:vAlign w:val="center"/>
          </w:tcPr>
          <w:p w14:paraId="7B4331D8" w14:textId="77777777" w:rsidR="00944533" w:rsidRDefault="00944533" w:rsidP="0094453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S</w:t>
            </w:r>
            <w:r w:rsidRPr="00FA0489">
              <w:rPr>
                <w:rFonts w:ascii="Arial" w:eastAsia="MS PGothic" w:hAnsi="Arial" w:cs="Arial"/>
                <w:color w:val="000000"/>
                <w:lang w:val="en-US" w:eastAsia="ja-JP"/>
              </w:rPr>
              <w:t xml:space="preserve">ocietal </w:t>
            </w:r>
          </w:p>
          <w:p w14:paraId="59B3A5B1" w14:textId="2FC92826" w:rsidR="00944533" w:rsidRDefault="00944533" w:rsidP="0094453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C</w:t>
            </w:r>
            <w:r w:rsidRPr="00FA0489">
              <w:rPr>
                <w:rFonts w:ascii="Arial" w:eastAsia="MS PGothic" w:hAnsi="Arial" w:cs="Arial"/>
                <w:color w:val="000000"/>
                <w:lang w:val="en-US" w:eastAsia="ja-JP"/>
              </w:rPr>
              <w:t>oncerns</w:t>
            </w:r>
            <w:r>
              <w:rPr>
                <w:rStyle w:val="FootnoteReference"/>
                <w:rFonts w:ascii="Arial" w:eastAsia="MS PGothic" w:hAnsi="Arial" w:cs="Arial"/>
                <w:color w:val="000000"/>
                <w:lang w:val="en-US" w:eastAsia="ja-JP"/>
              </w:rPr>
              <w:footnoteReference w:id="10"/>
            </w:r>
          </w:p>
        </w:tc>
        <w:tc>
          <w:tcPr>
            <w:tcW w:w="1949" w:type="dxa"/>
            <w:tcBorders>
              <w:top w:val="single" w:sz="4" w:space="0" w:color="auto"/>
              <w:left w:val="nil"/>
              <w:bottom w:val="single" w:sz="4" w:space="0" w:color="auto"/>
              <w:right w:val="single" w:sz="4" w:space="0" w:color="auto"/>
            </w:tcBorders>
            <w:shd w:val="clear" w:color="auto" w:fill="auto"/>
            <w:vAlign w:val="center"/>
          </w:tcPr>
          <w:p w14:paraId="3F6E0D9F" w14:textId="0B040A7E" w:rsidR="00944533" w:rsidRPr="00CA2B67"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D</w:t>
            </w:r>
            <w:r w:rsidRPr="00CA2B67">
              <w:rPr>
                <w:rFonts w:ascii="Arial" w:eastAsia="MS PGothic" w:hAnsi="Arial" w:cs="Arial"/>
                <w:color w:val="000000"/>
                <w:lang w:val="en-US" w:eastAsia="ja-JP"/>
              </w:rPr>
              <w:t>escription</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5BE85C9A" w14:textId="7353C7F1" w:rsidR="00944533" w:rsidRPr="00CA2B67"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hint="eastAsia"/>
                <w:color w:val="000000"/>
                <w:lang w:eastAsia="zh-CN"/>
              </w:rPr>
              <w:t>A</w:t>
            </w:r>
            <w:r>
              <w:rPr>
                <w:rFonts w:ascii="Arial" w:hAnsi="Arial" w:cs="Arial"/>
                <w:color w:val="000000"/>
              </w:rPr>
              <w:t xml:space="preserve">chieved 80% coverage of all the EMR quality control requirements issued by Chinese government, and human labour of EMR QC </w:t>
            </w:r>
            <w:r w:rsidRPr="00B21009">
              <w:rPr>
                <w:rFonts w:ascii="Arial" w:hAnsi="Arial" w:cs="Arial" w:hint="eastAsia"/>
                <w:color w:val="000000"/>
              </w:rPr>
              <w:t>（</w:t>
            </w:r>
            <w:r w:rsidRPr="00B21009">
              <w:rPr>
                <w:rFonts w:ascii="Arial" w:hAnsi="Arial" w:cs="Arial"/>
                <w:color w:val="000000"/>
              </w:rPr>
              <w:t>Quality Control </w:t>
            </w:r>
            <w:r w:rsidRPr="00B21009">
              <w:rPr>
                <w:rFonts w:ascii="Arial" w:hAnsi="Arial" w:cs="Arial" w:hint="eastAsia"/>
                <w:color w:val="000000"/>
              </w:rPr>
              <w:t>）</w:t>
            </w:r>
            <w:r>
              <w:rPr>
                <w:rFonts w:ascii="Arial" w:hAnsi="Arial" w:cs="Arial"/>
                <w:color w:val="000000"/>
              </w:rPr>
              <w:t>was reduced 60%, which translated into cost savings, and enhanced physician education.</w:t>
            </w:r>
          </w:p>
        </w:tc>
      </w:tr>
      <w:tr w:rsidR="00944533" w:rsidRPr="00CA2B67" w14:paraId="5E386821" w14:textId="77777777" w:rsidTr="005571B5">
        <w:tc>
          <w:tcPr>
            <w:tcW w:w="1949" w:type="dxa"/>
            <w:vMerge/>
            <w:tcBorders>
              <w:left w:val="single" w:sz="4" w:space="0" w:color="auto"/>
              <w:bottom w:val="single" w:sz="4" w:space="0" w:color="auto"/>
              <w:right w:val="single" w:sz="4" w:space="0" w:color="auto"/>
            </w:tcBorders>
            <w:shd w:val="clear" w:color="auto" w:fill="auto"/>
            <w:vAlign w:val="center"/>
          </w:tcPr>
          <w:p w14:paraId="3A330B40" w14:textId="77777777" w:rsidR="00944533" w:rsidRDefault="00944533" w:rsidP="00944533">
            <w:pPr>
              <w:tabs>
                <w:tab w:val="clear" w:pos="403"/>
              </w:tabs>
              <w:spacing w:after="0" w:line="240" w:lineRule="auto"/>
              <w:jc w:val="right"/>
              <w:rPr>
                <w:rFonts w:ascii="Arial" w:eastAsia="MS PGothic" w:hAnsi="Arial" w:cs="Arial"/>
                <w:color w:val="000000"/>
                <w:lang w:val="en-US" w:eastAsia="ja-JP"/>
              </w:rPr>
            </w:pPr>
          </w:p>
        </w:tc>
        <w:tc>
          <w:tcPr>
            <w:tcW w:w="1949" w:type="dxa"/>
            <w:tcBorders>
              <w:top w:val="single" w:sz="4" w:space="0" w:color="auto"/>
              <w:left w:val="nil"/>
              <w:bottom w:val="single" w:sz="4" w:space="0" w:color="auto"/>
              <w:right w:val="single" w:sz="4" w:space="0" w:color="auto"/>
            </w:tcBorders>
            <w:shd w:val="clear" w:color="auto" w:fill="auto"/>
            <w:vAlign w:val="center"/>
          </w:tcPr>
          <w:p w14:paraId="0A796EF4" w14:textId="4AB6F310" w:rsidR="00944533" w:rsidRPr="00CA2B67"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SDG</w:t>
            </w:r>
            <w:r>
              <w:rPr>
                <w:rFonts w:ascii="Arial" w:eastAsia="MS PGothic" w:hAnsi="Arial" w:cs="Arial"/>
                <w:color w:val="000000"/>
                <w:lang w:val="en-US" w:eastAsia="ja-JP"/>
              </w:rPr>
              <w:t>s</w:t>
            </w:r>
            <w:r>
              <w:rPr>
                <w:rStyle w:val="FootnoteReference"/>
                <w:rFonts w:ascii="Arial" w:eastAsia="MS PGothic" w:hAnsi="Arial" w:cs="Arial"/>
                <w:color w:val="000000"/>
                <w:lang w:val="en-US" w:eastAsia="ja-JP"/>
              </w:rPr>
              <w:footnoteReference w:id="11"/>
            </w:r>
            <w:r>
              <w:rPr>
                <w:rFonts w:ascii="Arial" w:eastAsia="MS PGothic" w:hAnsi="Arial" w:cs="Arial"/>
                <w:color w:val="000000"/>
                <w:lang w:val="en-US" w:eastAsia="ja-JP"/>
              </w:rPr>
              <w:t xml:space="preserve"> to be achieved</w:t>
            </w:r>
          </w:p>
        </w:tc>
        <w:sdt>
          <w:sdtPr>
            <w:rPr>
              <w:rFonts w:ascii="Arial" w:eastAsia="MS PGothic" w:hAnsi="Arial" w:cs="Arial"/>
              <w:color w:val="000000"/>
              <w:lang w:val="en-US" w:eastAsia="ja-JP"/>
            </w:rPr>
            <w:alias w:val="Select from pull-down menu"/>
            <w:tag w:val="Select from pull-down menu"/>
            <w:id w:val="1216780892"/>
            <w:placeholder>
              <w:docPart w:val="12D25D8F10CDFA4CBBBD09BBE6744EAC"/>
            </w:placeholder>
            <w:dropDownList>
              <w:listItem w:displayText="(Select from pull-down menu)" w:value="(Select from pull-down menu)"/>
              <w:listItem w:displayText="No poverty" w:value="No poverty"/>
              <w:listItem w:displayText="Zero hunger" w:value="Zero hunger"/>
              <w:listItem w:displayText="Good health and well-being for people" w:value="Good health and well-being for people"/>
              <w:listItem w:displayText="Quality education" w:value="Quality education"/>
              <w:listItem w:displayText="Gender equality" w:value="Gender equality"/>
              <w:listItem w:displayText="Clean water and sanitation" w:value="Clean water and sanitation"/>
              <w:listItem w:displayText="Affordable and clean energy" w:value="Affordable and clean energy"/>
              <w:listItem w:displayText="Decent work and economic growth" w:value="Decent work and economic growth"/>
              <w:listItem w:displayText="Industry, Innovation, and Infrastructure" w:value="Industry, Innovation, and Infrastructure"/>
              <w:listItem w:displayText="Reducing inequalities" w:value="Reducing inequalities"/>
              <w:listItem w:displayText="Sustainable cities and communities" w:value="Sustainable cities and communities"/>
              <w:listItem w:displayText="Responsible consumption and production" w:value="Responsible consumption and production"/>
              <w:listItem w:displayText="Climate action" w:value="Climate action"/>
              <w:listItem w:displayText="Life below water" w:value="Life below water"/>
              <w:listItem w:displayText="Life on land" w:value="Life on land"/>
              <w:listItem w:displayText="Peace, justice and strong institutions" w:value="Peace, justice and strong institutions"/>
              <w:listItem w:displayText="Partnerships for the goals" w:value="Partnerships for the goals"/>
            </w:dropDownList>
          </w:sdtPr>
          <w:sdtContent>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534376FB" w14:textId="64B54CAF" w:rsidR="00944533" w:rsidRPr="00CA2B67"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Good health and well-being for people</w:t>
                </w:r>
              </w:p>
            </w:tc>
          </w:sdtContent>
        </w:sdt>
      </w:tr>
    </w:tbl>
    <w:p w14:paraId="551BC735" w14:textId="77777777" w:rsidR="00545E89" w:rsidRPr="00721241" w:rsidRDefault="00545E89" w:rsidP="001A33D0">
      <w:pPr>
        <w:rPr>
          <w:lang w:eastAsia="ja-JP"/>
        </w:rPr>
      </w:pPr>
    </w:p>
    <w:p w14:paraId="69979CAB" w14:textId="5B782BDA" w:rsidR="001823EB" w:rsidRPr="00592CC0" w:rsidRDefault="001823EB" w:rsidP="001823EB">
      <w:pPr>
        <w:keepNext/>
        <w:pageBreakBefore/>
        <w:spacing w:after="120"/>
        <w:jc w:val="left"/>
        <w:rPr>
          <w:b/>
          <w:sz w:val="36"/>
        </w:rPr>
      </w:pPr>
      <w:r>
        <w:rPr>
          <w:b/>
          <w:sz w:val="36"/>
          <w:lang w:eastAsia="ja-JP"/>
        </w:rPr>
        <w:lastRenderedPageBreak/>
        <w:t>Data</w:t>
      </w:r>
      <w:r w:rsidR="006D3D8B">
        <w:rPr>
          <w:b/>
          <w:sz w:val="36"/>
          <w:lang w:eastAsia="ja-JP"/>
        </w:rPr>
        <w:t xml:space="preserve"> (optional</w:t>
      </w:r>
      <w:r w:rsidR="006278B0">
        <w:rPr>
          <w:b/>
          <w:sz w:val="36"/>
          <w:lang w:eastAsia="ja-JP"/>
        </w:rPr>
        <w:t>)</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830"/>
        <w:gridCol w:w="6946"/>
      </w:tblGrid>
      <w:tr w:rsidR="005754C1" w:rsidRPr="005754C1" w14:paraId="08DA7C43" w14:textId="77777777" w:rsidTr="00A109C6">
        <w:tc>
          <w:tcPr>
            <w:tcW w:w="9776" w:type="dxa"/>
            <w:gridSpan w:val="2"/>
            <w:shd w:val="clear" w:color="auto" w:fill="auto"/>
            <w:noWrap/>
            <w:vAlign w:val="center"/>
            <w:hideMark/>
          </w:tcPr>
          <w:p w14:paraId="54D19F56" w14:textId="77777777" w:rsidR="005754C1" w:rsidRPr="005754C1" w:rsidRDefault="005754C1" w:rsidP="005754C1">
            <w:pPr>
              <w:tabs>
                <w:tab w:val="clear" w:pos="403"/>
              </w:tabs>
              <w:spacing w:after="0" w:line="240" w:lineRule="auto"/>
              <w:jc w:val="center"/>
              <w:rPr>
                <w:rFonts w:ascii="Arial" w:eastAsia="MS PGothic" w:hAnsi="Arial" w:cs="Arial"/>
                <w:color w:val="000000"/>
                <w:lang w:val="en-US" w:eastAsia="ja-JP"/>
              </w:rPr>
            </w:pPr>
            <w:r w:rsidRPr="005754C1">
              <w:rPr>
                <w:rFonts w:ascii="Arial" w:eastAsia="MS PGothic" w:hAnsi="Arial" w:cs="Arial"/>
                <w:color w:val="000000"/>
                <w:lang w:val="en-US" w:eastAsia="ja-JP"/>
              </w:rPr>
              <w:t>Data characteristics</w:t>
            </w:r>
          </w:p>
        </w:tc>
      </w:tr>
      <w:tr w:rsidR="00944533" w:rsidRPr="005754C1" w14:paraId="1B9D29AC" w14:textId="77777777" w:rsidTr="00A109C6">
        <w:tc>
          <w:tcPr>
            <w:tcW w:w="2830" w:type="dxa"/>
            <w:shd w:val="clear" w:color="auto" w:fill="auto"/>
            <w:noWrap/>
            <w:vAlign w:val="center"/>
            <w:hideMark/>
          </w:tcPr>
          <w:p w14:paraId="40DDDDE6" w14:textId="77777777" w:rsidR="00944533" w:rsidRPr="005754C1" w:rsidRDefault="00944533" w:rsidP="00944533">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Description</w:t>
            </w:r>
          </w:p>
        </w:tc>
        <w:tc>
          <w:tcPr>
            <w:tcW w:w="6946" w:type="dxa"/>
            <w:shd w:val="clear" w:color="auto" w:fill="auto"/>
            <w:vAlign w:val="center"/>
          </w:tcPr>
          <w:p w14:paraId="1A9685F1" w14:textId="36601148" w:rsidR="00944533" w:rsidRPr="005754C1"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EMR text data</w:t>
            </w:r>
          </w:p>
        </w:tc>
      </w:tr>
      <w:tr w:rsidR="00944533" w:rsidRPr="005754C1" w14:paraId="5301527E" w14:textId="77777777" w:rsidTr="00A109C6">
        <w:tc>
          <w:tcPr>
            <w:tcW w:w="2830" w:type="dxa"/>
            <w:shd w:val="clear" w:color="auto" w:fill="auto"/>
            <w:noWrap/>
            <w:vAlign w:val="center"/>
            <w:hideMark/>
          </w:tcPr>
          <w:p w14:paraId="77546B05" w14:textId="2277FE48" w:rsidR="00944533" w:rsidRPr="005754C1" w:rsidRDefault="00944533" w:rsidP="00944533">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Source</w:t>
            </w:r>
            <w:r>
              <w:rPr>
                <w:rStyle w:val="FootnoteReference"/>
                <w:rFonts w:ascii="Arial" w:eastAsia="MS PGothic" w:hAnsi="Arial" w:cs="Arial"/>
                <w:color w:val="000000"/>
                <w:lang w:val="en-US" w:eastAsia="ja-JP"/>
              </w:rPr>
              <w:footnoteReference w:id="12"/>
            </w:r>
          </w:p>
        </w:tc>
        <w:tc>
          <w:tcPr>
            <w:tcW w:w="6946" w:type="dxa"/>
            <w:shd w:val="clear" w:color="auto" w:fill="auto"/>
            <w:vAlign w:val="center"/>
          </w:tcPr>
          <w:p w14:paraId="7C9AA037" w14:textId="5B0320C6" w:rsidR="00944533" w:rsidRPr="005754C1"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EMR system</w:t>
            </w:r>
          </w:p>
        </w:tc>
      </w:tr>
      <w:tr w:rsidR="00944533" w:rsidRPr="005754C1" w14:paraId="474B54ED" w14:textId="77777777" w:rsidTr="00A109C6">
        <w:tc>
          <w:tcPr>
            <w:tcW w:w="2830" w:type="dxa"/>
            <w:shd w:val="clear" w:color="auto" w:fill="auto"/>
            <w:noWrap/>
            <w:vAlign w:val="center"/>
            <w:hideMark/>
          </w:tcPr>
          <w:p w14:paraId="74C696FE" w14:textId="40159A14" w:rsidR="00944533" w:rsidRPr="005754C1" w:rsidRDefault="00944533" w:rsidP="00944533">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Type</w:t>
            </w:r>
            <w:r>
              <w:rPr>
                <w:rStyle w:val="FootnoteReference"/>
                <w:rFonts w:ascii="Arial" w:eastAsia="MS PGothic" w:hAnsi="Arial" w:cs="Arial"/>
                <w:color w:val="000000"/>
                <w:lang w:val="en-US" w:eastAsia="ja-JP"/>
              </w:rPr>
              <w:footnoteReference w:id="13"/>
            </w:r>
          </w:p>
        </w:tc>
        <w:tc>
          <w:tcPr>
            <w:tcW w:w="6946" w:type="dxa"/>
            <w:shd w:val="clear" w:color="auto" w:fill="auto"/>
            <w:vAlign w:val="center"/>
          </w:tcPr>
          <w:p w14:paraId="019B8BB5" w14:textId="220D2C24" w:rsidR="00944533" w:rsidRPr="005754C1"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Text data from EMR system vendor</w:t>
            </w:r>
          </w:p>
        </w:tc>
      </w:tr>
      <w:tr w:rsidR="00944533" w:rsidRPr="005754C1" w14:paraId="15F80245" w14:textId="77777777" w:rsidTr="00A109C6">
        <w:tc>
          <w:tcPr>
            <w:tcW w:w="2830" w:type="dxa"/>
            <w:shd w:val="clear" w:color="auto" w:fill="auto"/>
            <w:noWrap/>
            <w:vAlign w:val="center"/>
            <w:hideMark/>
          </w:tcPr>
          <w:p w14:paraId="3005EE74" w14:textId="77777777" w:rsidR="00944533" w:rsidRPr="005754C1" w:rsidRDefault="00944533" w:rsidP="00944533">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Volume (size)</w:t>
            </w:r>
          </w:p>
        </w:tc>
        <w:tc>
          <w:tcPr>
            <w:tcW w:w="6946" w:type="dxa"/>
            <w:shd w:val="clear" w:color="auto" w:fill="auto"/>
            <w:vAlign w:val="center"/>
          </w:tcPr>
          <w:p w14:paraId="6E999BB9" w14:textId="6E631D3E" w:rsidR="00944533" w:rsidRPr="005754C1"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　</w:t>
            </w:r>
          </w:p>
        </w:tc>
      </w:tr>
      <w:tr w:rsidR="00944533" w:rsidRPr="005754C1" w14:paraId="44F726EA" w14:textId="77777777" w:rsidTr="00A109C6">
        <w:tc>
          <w:tcPr>
            <w:tcW w:w="2830" w:type="dxa"/>
            <w:shd w:val="clear" w:color="auto" w:fill="auto"/>
            <w:noWrap/>
            <w:vAlign w:val="center"/>
            <w:hideMark/>
          </w:tcPr>
          <w:p w14:paraId="667BC07E" w14:textId="29CCEFD8" w:rsidR="00944533" w:rsidRPr="005754C1" w:rsidRDefault="00944533" w:rsidP="00944533">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Velocity</w:t>
            </w:r>
            <w:r>
              <w:rPr>
                <w:rStyle w:val="FootnoteReference"/>
                <w:rFonts w:ascii="Arial" w:eastAsia="MS PGothic" w:hAnsi="Arial" w:cs="Arial"/>
                <w:color w:val="000000"/>
                <w:lang w:val="en-US" w:eastAsia="ja-JP"/>
              </w:rPr>
              <w:footnoteReference w:id="14"/>
            </w:r>
          </w:p>
        </w:tc>
        <w:tc>
          <w:tcPr>
            <w:tcW w:w="6946" w:type="dxa"/>
            <w:shd w:val="clear" w:color="auto" w:fill="auto"/>
            <w:vAlign w:val="center"/>
          </w:tcPr>
          <w:p w14:paraId="3494A127" w14:textId="6B65CE41" w:rsidR="00944533" w:rsidRPr="005754C1"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Real time</w:t>
            </w:r>
          </w:p>
        </w:tc>
      </w:tr>
      <w:tr w:rsidR="00944533" w:rsidRPr="005754C1" w14:paraId="3E2EE0BE" w14:textId="77777777" w:rsidTr="00A109C6">
        <w:tc>
          <w:tcPr>
            <w:tcW w:w="2830" w:type="dxa"/>
            <w:shd w:val="clear" w:color="auto" w:fill="auto"/>
            <w:noWrap/>
            <w:vAlign w:val="center"/>
            <w:hideMark/>
          </w:tcPr>
          <w:p w14:paraId="589CBF5D" w14:textId="4D07EC1E" w:rsidR="00944533" w:rsidRPr="005754C1" w:rsidRDefault="00944533" w:rsidP="00944533">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Variety</w:t>
            </w:r>
            <w:r>
              <w:rPr>
                <w:rStyle w:val="FootnoteReference"/>
                <w:rFonts w:ascii="Arial" w:eastAsia="MS PGothic" w:hAnsi="Arial" w:cs="Arial"/>
                <w:color w:val="000000"/>
                <w:lang w:val="en-US" w:eastAsia="ja-JP"/>
              </w:rPr>
              <w:footnoteReference w:id="15"/>
            </w:r>
          </w:p>
        </w:tc>
        <w:tc>
          <w:tcPr>
            <w:tcW w:w="6946" w:type="dxa"/>
            <w:shd w:val="clear" w:color="auto" w:fill="auto"/>
            <w:vAlign w:val="center"/>
          </w:tcPr>
          <w:p w14:paraId="10664341" w14:textId="3BA681D5" w:rsidR="00944533" w:rsidRPr="005754C1"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Multiple datasets</w:t>
            </w:r>
          </w:p>
        </w:tc>
      </w:tr>
      <w:tr w:rsidR="00944533" w:rsidRPr="005754C1" w14:paraId="55712EC2" w14:textId="77777777" w:rsidTr="00A109C6">
        <w:tc>
          <w:tcPr>
            <w:tcW w:w="2830" w:type="dxa"/>
            <w:shd w:val="clear" w:color="auto" w:fill="auto"/>
            <w:noWrap/>
            <w:vAlign w:val="center"/>
            <w:hideMark/>
          </w:tcPr>
          <w:p w14:paraId="4AF9638E" w14:textId="77777777" w:rsidR="00944533" w:rsidRDefault="00944533" w:rsidP="00944533">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 xml:space="preserve">Variability </w:t>
            </w:r>
          </w:p>
          <w:p w14:paraId="2770A17B" w14:textId="6B8C1053" w:rsidR="00944533" w:rsidRPr="005754C1" w:rsidRDefault="00944533" w:rsidP="00944533">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(rate of change)</w:t>
            </w:r>
            <w:r>
              <w:rPr>
                <w:rStyle w:val="FootnoteReference"/>
                <w:rFonts w:ascii="Arial" w:eastAsia="MS PGothic" w:hAnsi="Arial" w:cs="Arial"/>
                <w:color w:val="000000"/>
                <w:lang w:val="en-US" w:eastAsia="ja-JP"/>
              </w:rPr>
              <w:footnoteReference w:id="16"/>
            </w:r>
          </w:p>
        </w:tc>
        <w:tc>
          <w:tcPr>
            <w:tcW w:w="6946" w:type="dxa"/>
            <w:shd w:val="clear" w:color="auto" w:fill="auto"/>
            <w:vAlign w:val="center"/>
          </w:tcPr>
          <w:p w14:paraId="26EFB7F6" w14:textId="7DCFA9B5" w:rsidR="00944533" w:rsidRPr="005754C1"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Static</w:t>
            </w:r>
          </w:p>
        </w:tc>
      </w:tr>
      <w:tr w:rsidR="00944533" w:rsidRPr="005754C1" w14:paraId="36953562" w14:textId="77777777" w:rsidTr="00A109C6">
        <w:tc>
          <w:tcPr>
            <w:tcW w:w="2830" w:type="dxa"/>
            <w:shd w:val="clear" w:color="auto" w:fill="auto"/>
            <w:noWrap/>
            <w:vAlign w:val="center"/>
            <w:hideMark/>
          </w:tcPr>
          <w:p w14:paraId="721BB2DF" w14:textId="79DB7ADF" w:rsidR="00944533" w:rsidRPr="005754C1" w:rsidRDefault="00944533" w:rsidP="00944533">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Qualit</w:t>
            </w:r>
            <w:r>
              <w:rPr>
                <w:rFonts w:ascii="Arial" w:eastAsia="MS PGothic" w:hAnsi="Arial" w:cs="Arial"/>
                <w:color w:val="000000"/>
                <w:lang w:val="en-US" w:eastAsia="ja-JP"/>
              </w:rPr>
              <w:t>y</w:t>
            </w:r>
            <w:r>
              <w:rPr>
                <w:rStyle w:val="FootnoteReference"/>
                <w:rFonts w:ascii="Arial" w:eastAsia="MS PGothic" w:hAnsi="Arial" w:cs="Arial"/>
                <w:color w:val="000000"/>
                <w:lang w:val="en-US" w:eastAsia="ja-JP"/>
              </w:rPr>
              <w:footnoteReference w:id="17"/>
            </w:r>
          </w:p>
        </w:tc>
        <w:tc>
          <w:tcPr>
            <w:tcW w:w="6946" w:type="dxa"/>
            <w:shd w:val="clear" w:color="auto" w:fill="auto"/>
            <w:vAlign w:val="center"/>
          </w:tcPr>
          <w:p w14:paraId="2BAA1285" w14:textId="22AE8316" w:rsidR="00944533" w:rsidRPr="005754C1"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High (depending on EMR system)</w:t>
            </w:r>
          </w:p>
        </w:tc>
      </w:tr>
    </w:tbl>
    <w:p w14:paraId="137CC248" w14:textId="77777777" w:rsidR="00B14692" w:rsidRDefault="00B14692" w:rsidP="001A33D0">
      <w:pPr>
        <w:rPr>
          <w:lang w:val="en-US" w:eastAsia="ja-JP"/>
        </w:rPr>
      </w:pPr>
    </w:p>
    <w:p w14:paraId="3F82E0BD" w14:textId="76799964" w:rsidR="00B14692" w:rsidRPr="00592CC0" w:rsidRDefault="00201CE1" w:rsidP="00B14692">
      <w:pPr>
        <w:keepNext/>
        <w:pageBreakBefore/>
        <w:spacing w:after="120"/>
        <w:jc w:val="left"/>
        <w:rPr>
          <w:b/>
          <w:sz w:val="36"/>
        </w:rPr>
      </w:pPr>
      <w:r w:rsidRPr="00201CE1">
        <w:rPr>
          <w:b/>
          <w:sz w:val="36"/>
          <w:lang w:eastAsia="ja-JP"/>
        </w:rPr>
        <w:lastRenderedPageBreak/>
        <w:t>Process scenario</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1311"/>
        <w:gridCol w:w="1311"/>
        <w:gridCol w:w="1312"/>
        <w:gridCol w:w="1312"/>
        <w:gridCol w:w="1312"/>
        <w:gridCol w:w="3218"/>
      </w:tblGrid>
      <w:tr w:rsidR="004609FE" w:rsidRPr="004609FE" w14:paraId="74D92BCE" w14:textId="77777777" w:rsidTr="00B71B39">
        <w:tc>
          <w:tcPr>
            <w:tcW w:w="977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8FF5E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conditions</w:t>
            </w:r>
          </w:p>
        </w:tc>
      </w:tr>
      <w:tr w:rsidR="004609FE" w:rsidRPr="004609FE" w14:paraId="278E7E33"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4A7260F7"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No.</w:t>
            </w:r>
          </w:p>
        </w:tc>
        <w:tc>
          <w:tcPr>
            <w:tcW w:w="1311" w:type="dxa"/>
            <w:tcBorders>
              <w:top w:val="nil"/>
              <w:left w:val="nil"/>
              <w:bottom w:val="single" w:sz="4" w:space="0" w:color="auto"/>
              <w:right w:val="single" w:sz="4" w:space="0" w:color="auto"/>
            </w:tcBorders>
            <w:shd w:val="clear" w:color="auto" w:fill="auto"/>
            <w:noWrap/>
            <w:vAlign w:val="center"/>
            <w:hideMark/>
          </w:tcPr>
          <w:p w14:paraId="20FEC98F"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name</w:t>
            </w:r>
          </w:p>
        </w:tc>
        <w:tc>
          <w:tcPr>
            <w:tcW w:w="1312" w:type="dxa"/>
            <w:tcBorders>
              <w:top w:val="nil"/>
              <w:left w:val="nil"/>
              <w:bottom w:val="single" w:sz="4" w:space="0" w:color="auto"/>
              <w:right w:val="single" w:sz="4" w:space="0" w:color="auto"/>
            </w:tcBorders>
            <w:shd w:val="clear" w:color="auto" w:fill="auto"/>
            <w:noWrap/>
            <w:vAlign w:val="center"/>
            <w:hideMark/>
          </w:tcPr>
          <w:p w14:paraId="6987470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description</w:t>
            </w:r>
          </w:p>
        </w:tc>
        <w:tc>
          <w:tcPr>
            <w:tcW w:w="1312" w:type="dxa"/>
            <w:tcBorders>
              <w:top w:val="nil"/>
              <w:left w:val="nil"/>
              <w:bottom w:val="single" w:sz="4" w:space="0" w:color="auto"/>
              <w:right w:val="single" w:sz="4" w:space="0" w:color="auto"/>
            </w:tcBorders>
            <w:shd w:val="clear" w:color="auto" w:fill="auto"/>
            <w:noWrap/>
            <w:vAlign w:val="center"/>
            <w:hideMark/>
          </w:tcPr>
          <w:p w14:paraId="05BC5D0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Triggering event</w:t>
            </w:r>
          </w:p>
        </w:tc>
        <w:tc>
          <w:tcPr>
            <w:tcW w:w="1312" w:type="dxa"/>
            <w:tcBorders>
              <w:top w:val="nil"/>
              <w:left w:val="nil"/>
              <w:bottom w:val="single" w:sz="4" w:space="0" w:color="auto"/>
              <w:right w:val="single" w:sz="4" w:space="0" w:color="auto"/>
            </w:tcBorders>
            <w:shd w:val="clear" w:color="auto" w:fill="auto"/>
            <w:noWrap/>
            <w:vAlign w:val="center"/>
            <w:hideMark/>
          </w:tcPr>
          <w:p w14:paraId="26491FE5" w14:textId="78B33479"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Pre-condition</w:t>
            </w:r>
            <w:r w:rsidR="00B71B39">
              <w:rPr>
                <w:rStyle w:val="FootnoteReference"/>
                <w:rFonts w:ascii="Arial" w:eastAsia="MS PGothic" w:hAnsi="Arial" w:cs="Arial"/>
                <w:color w:val="000000"/>
                <w:lang w:val="en-US" w:eastAsia="ja-JP"/>
              </w:rPr>
              <w:footnoteReference w:id="18"/>
            </w:r>
          </w:p>
        </w:tc>
        <w:tc>
          <w:tcPr>
            <w:tcW w:w="3218" w:type="dxa"/>
            <w:tcBorders>
              <w:top w:val="nil"/>
              <w:left w:val="nil"/>
              <w:bottom w:val="single" w:sz="4" w:space="0" w:color="auto"/>
              <w:right w:val="single" w:sz="4" w:space="0" w:color="auto"/>
            </w:tcBorders>
            <w:shd w:val="clear" w:color="auto" w:fill="auto"/>
            <w:noWrap/>
            <w:vAlign w:val="center"/>
            <w:hideMark/>
          </w:tcPr>
          <w:p w14:paraId="5E596BEE" w14:textId="08325F94"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Post-condition</w:t>
            </w:r>
            <w:r w:rsidR="00B71B39">
              <w:rPr>
                <w:rStyle w:val="FootnoteReference"/>
                <w:rFonts w:ascii="Arial" w:eastAsia="MS PGothic" w:hAnsi="Arial" w:cs="Arial"/>
                <w:color w:val="000000"/>
                <w:lang w:val="en-US" w:eastAsia="ja-JP"/>
              </w:rPr>
              <w:footnoteReference w:id="19"/>
            </w:r>
          </w:p>
        </w:tc>
      </w:tr>
      <w:tr w:rsidR="00944533" w:rsidRPr="004609FE" w14:paraId="244B68E6"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tcPr>
          <w:p w14:paraId="208C4438" w14:textId="5CCBE32C"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1</w:t>
            </w:r>
          </w:p>
        </w:tc>
        <w:tc>
          <w:tcPr>
            <w:tcW w:w="1311" w:type="dxa"/>
            <w:tcBorders>
              <w:top w:val="nil"/>
              <w:left w:val="nil"/>
              <w:bottom w:val="single" w:sz="4" w:space="0" w:color="auto"/>
              <w:right w:val="single" w:sz="4" w:space="0" w:color="auto"/>
            </w:tcBorders>
            <w:shd w:val="clear" w:color="auto" w:fill="auto"/>
            <w:vAlign w:val="center"/>
          </w:tcPr>
          <w:p w14:paraId="4021DC14" w14:textId="2586FAF3"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Training</w:t>
            </w:r>
          </w:p>
        </w:tc>
        <w:tc>
          <w:tcPr>
            <w:tcW w:w="1312" w:type="dxa"/>
            <w:tcBorders>
              <w:top w:val="nil"/>
              <w:left w:val="nil"/>
              <w:bottom w:val="single" w:sz="4" w:space="0" w:color="auto"/>
              <w:right w:val="single" w:sz="4" w:space="0" w:color="auto"/>
            </w:tcBorders>
            <w:shd w:val="clear" w:color="auto" w:fill="auto"/>
            <w:vAlign w:val="center"/>
          </w:tcPr>
          <w:p w14:paraId="6E04CCE5" w14:textId="465609D4"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Train a model (deep neural network) with training samples</w:t>
            </w:r>
          </w:p>
        </w:tc>
        <w:tc>
          <w:tcPr>
            <w:tcW w:w="1312" w:type="dxa"/>
            <w:tcBorders>
              <w:top w:val="nil"/>
              <w:left w:val="nil"/>
              <w:bottom w:val="single" w:sz="4" w:space="0" w:color="auto"/>
              <w:right w:val="single" w:sz="4" w:space="0" w:color="auto"/>
            </w:tcBorders>
            <w:shd w:val="clear" w:color="auto" w:fill="auto"/>
            <w:vAlign w:val="center"/>
          </w:tcPr>
          <w:p w14:paraId="49356108" w14:textId="6DC3E3C7"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Sample raw dataset is ready</w:t>
            </w:r>
          </w:p>
        </w:tc>
        <w:tc>
          <w:tcPr>
            <w:tcW w:w="1312" w:type="dxa"/>
            <w:tcBorders>
              <w:top w:val="nil"/>
              <w:left w:val="nil"/>
              <w:bottom w:val="single" w:sz="4" w:space="0" w:color="auto"/>
              <w:right w:val="single" w:sz="4" w:space="0" w:color="auto"/>
            </w:tcBorders>
            <w:shd w:val="clear" w:color="auto" w:fill="auto"/>
            <w:vAlign w:val="center"/>
          </w:tcPr>
          <w:p w14:paraId="1FD842DB" w14:textId="0F063A5D"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　</w:t>
            </w:r>
          </w:p>
        </w:tc>
        <w:tc>
          <w:tcPr>
            <w:tcW w:w="3218" w:type="dxa"/>
            <w:tcBorders>
              <w:top w:val="nil"/>
              <w:left w:val="nil"/>
              <w:bottom w:val="single" w:sz="4" w:space="0" w:color="auto"/>
              <w:right w:val="single" w:sz="4" w:space="0" w:color="auto"/>
            </w:tcBorders>
            <w:shd w:val="clear" w:color="auto" w:fill="auto"/>
            <w:vAlign w:val="center"/>
          </w:tcPr>
          <w:p w14:paraId="468981F5" w14:textId="7CF9B901"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　</w:t>
            </w:r>
          </w:p>
        </w:tc>
      </w:tr>
      <w:tr w:rsidR="00944533" w:rsidRPr="004609FE" w14:paraId="4B9C1A92"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tcPr>
          <w:p w14:paraId="7C0411AC" w14:textId="133B568C"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2</w:t>
            </w:r>
          </w:p>
        </w:tc>
        <w:tc>
          <w:tcPr>
            <w:tcW w:w="1311" w:type="dxa"/>
            <w:tcBorders>
              <w:top w:val="nil"/>
              <w:left w:val="nil"/>
              <w:bottom w:val="single" w:sz="4" w:space="0" w:color="auto"/>
              <w:right w:val="single" w:sz="4" w:space="0" w:color="auto"/>
            </w:tcBorders>
            <w:shd w:val="clear" w:color="auto" w:fill="auto"/>
            <w:vAlign w:val="center"/>
          </w:tcPr>
          <w:p w14:paraId="4326F6AF" w14:textId="66740403"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Evaluation</w:t>
            </w:r>
          </w:p>
        </w:tc>
        <w:tc>
          <w:tcPr>
            <w:tcW w:w="1312" w:type="dxa"/>
            <w:tcBorders>
              <w:top w:val="nil"/>
              <w:left w:val="nil"/>
              <w:bottom w:val="single" w:sz="4" w:space="0" w:color="auto"/>
              <w:right w:val="single" w:sz="4" w:space="0" w:color="auto"/>
            </w:tcBorders>
            <w:shd w:val="clear" w:color="auto" w:fill="auto"/>
            <w:vAlign w:val="center"/>
          </w:tcPr>
          <w:p w14:paraId="48D27383" w14:textId="0BCAC80D"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Evaluate whether the trained model can be deployed </w:t>
            </w:r>
          </w:p>
        </w:tc>
        <w:tc>
          <w:tcPr>
            <w:tcW w:w="1312" w:type="dxa"/>
            <w:tcBorders>
              <w:top w:val="nil"/>
              <w:left w:val="nil"/>
              <w:bottom w:val="single" w:sz="4" w:space="0" w:color="auto"/>
              <w:right w:val="single" w:sz="4" w:space="0" w:color="auto"/>
            </w:tcBorders>
            <w:shd w:val="clear" w:color="auto" w:fill="auto"/>
            <w:vAlign w:val="center"/>
          </w:tcPr>
          <w:p w14:paraId="4CA63D8F" w14:textId="7D694FD8"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Completion of training/retraining</w:t>
            </w:r>
          </w:p>
        </w:tc>
        <w:tc>
          <w:tcPr>
            <w:tcW w:w="1312" w:type="dxa"/>
            <w:tcBorders>
              <w:top w:val="nil"/>
              <w:left w:val="nil"/>
              <w:bottom w:val="single" w:sz="4" w:space="0" w:color="auto"/>
              <w:right w:val="single" w:sz="4" w:space="0" w:color="auto"/>
            </w:tcBorders>
            <w:shd w:val="clear" w:color="auto" w:fill="auto"/>
            <w:vAlign w:val="center"/>
          </w:tcPr>
          <w:p w14:paraId="2094700B" w14:textId="4C29095B"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　</w:t>
            </w:r>
          </w:p>
        </w:tc>
        <w:tc>
          <w:tcPr>
            <w:tcW w:w="3218" w:type="dxa"/>
            <w:tcBorders>
              <w:top w:val="nil"/>
              <w:left w:val="nil"/>
              <w:bottom w:val="single" w:sz="4" w:space="0" w:color="auto"/>
              <w:right w:val="single" w:sz="4" w:space="0" w:color="auto"/>
            </w:tcBorders>
            <w:shd w:val="clear" w:color="auto" w:fill="auto"/>
            <w:vAlign w:val="center"/>
          </w:tcPr>
          <w:p w14:paraId="799B0858" w14:textId="0E452294"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r>
      <w:tr w:rsidR="00944533" w:rsidRPr="004609FE" w14:paraId="383E1AB6"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tcPr>
          <w:p w14:paraId="3EB41D98" w14:textId="5D58B383"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3</w:t>
            </w:r>
          </w:p>
        </w:tc>
        <w:tc>
          <w:tcPr>
            <w:tcW w:w="1311" w:type="dxa"/>
            <w:tcBorders>
              <w:top w:val="nil"/>
              <w:left w:val="nil"/>
              <w:bottom w:val="single" w:sz="4" w:space="0" w:color="auto"/>
              <w:right w:val="single" w:sz="4" w:space="0" w:color="auto"/>
            </w:tcBorders>
            <w:shd w:val="clear" w:color="auto" w:fill="auto"/>
            <w:vAlign w:val="center"/>
          </w:tcPr>
          <w:p w14:paraId="1EE01FCC" w14:textId="2EEB7F0F"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Execution</w:t>
            </w:r>
          </w:p>
        </w:tc>
        <w:tc>
          <w:tcPr>
            <w:tcW w:w="1312" w:type="dxa"/>
            <w:tcBorders>
              <w:top w:val="nil"/>
              <w:left w:val="nil"/>
              <w:bottom w:val="single" w:sz="4" w:space="0" w:color="auto"/>
              <w:right w:val="single" w:sz="4" w:space="0" w:color="auto"/>
            </w:tcBorders>
            <w:shd w:val="clear" w:color="auto" w:fill="auto"/>
            <w:vAlign w:val="center"/>
          </w:tcPr>
          <w:p w14:paraId="173084D7" w14:textId="1B762D74"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Detect defects (regions including defects) using the trained model</w:t>
            </w:r>
          </w:p>
        </w:tc>
        <w:tc>
          <w:tcPr>
            <w:tcW w:w="1312" w:type="dxa"/>
            <w:tcBorders>
              <w:top w:val="nil"/>
              <w:left w:val="nil"/>
              <w:bottom w:val="single" w:sz="4" w:space="0" w:color="auto"/>
              <w:right w:val="single" w:sz="4" w:space="0" w:color="auto"/>
            </w:tcBorders>
            <w:shd w:val="clear" w:color="auto" w:fill="auto"/>
            <w:vAlign w:val="center"/>
          </w:tcPr>
          <w:p w14:paraId="3B64FAA2" w14:textId="1FBA8E2A"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Completion of deployment in EMR system</w:t>
            </w:r>
          </w:p>
        </w:tc>
        <w:tc>
          <w:tcPr>
            <w:tcW w:w="1312" w:type="dxa"/>
            <w:tcBorders>
              <w:top w:val="nil"/>
              <w:left w:val="nil"/>
              <w:bottom w:val="single" w:sz="4" w:space="0" w:color="auto"/>
              <w:right w:val="single" w:sz="4" w:space="0" w:color="auto"/>
            </w:tcBorders>
            <w:shd w:val="clear" w:color="auto" w:fill="auto"/>
            <w:vAlign w:val="center"/>
          </w:tcPr>
          <w:p w14:paraId="2BEFDA1E" w14:textId="52EC9EA0"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The trained model has been evaluated as deployable</w:t>
            </w:r>
          </w:p>
        </w:tc>
        <w:tc>
          <w:tcPr>
            <w:tcW w:w="3218" w:type="dxa"/>
            <w:tcBorders>
              <w:top w:val="nil"/>
              <w:left w:val="nil"/>
              <w:bottom w:val="single" w:sz="4" w:space="0" w:color="auto"/>
              <w:right w:val="single" w:sz="4" w:space="0" w:color="auto"/>
            </w:tcBorders>
            <w:shd w:val="clear" w:color="auto" w:fill="auto"/>
            <w:vAlign w:val="center"/>
          </w:tcPr>
          <w:p w14:paraId="2B8F6C65" w14:textId="5A8E30E5"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　</w:t>
            </w:r>
          </w:p>
        </w:tc>
      </w:tr>
      <w:tr w:rsidR="00944533" w:rsidRPr="004609FE" w14:paraId="041DF12C" w14:textId="77777777" w:rsidTr="00A109C6">
        <w:trPr>
          <w:trHeight w:val="294"/>
        </w:trPr>
        <w:tc>
          <w:tcPr>
            <w:tcW w:w="1311" w:type="dxa"/>
            <w:tcBorders>
              <w:top w:val="nil"/>
              <w:left w:val="single" w:sz="4" w:space="0" w:color="auto"/>
              <w:bottom w:val="single" w:sz="4" w:space="0" w:color="auto"/>
              <w:right w:val="single" w:sz="4" w:space="0" w:color="auto"/>
            </w:tcBorders>
            <w:shd w:val="clear" w:color="auto" w:fill="auto"/>
            <w:noWrap/>
            <w:vAlign w:val="center"/>
          </w:tcPr>
          <w:p w14:paraId="41937E8D" w14:textId="1BF6BA0E"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4</w:t>
            </w:r>
          </w:p>
        </w:tc>
        <w:tc>
          <w:tcPr>
            <w:tcW w:w="1311" w:type="dxa"/>
            <w:tcBorders>
              <w:top w:val="nil"/>
              <w:left w:val="nil"/>
              <w:bottom w:val="single" w:sz="4" w:space="0" w:color="auto"/>
              <w:right w:val="single" w:sz="4" w:space="0" w:color="auto"/>
            </w:tcBorders>
            <w:shd w:val="clear" w:color="auto" w:fill="auto"/>
            <w:vAlign w:val="center"/>
          </w:tcPr>
          <w:p w14:paraId="526AB72C" w14:textId="634C5E09"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Retraining</w:t>
            </w:r>
          </w:p>
        </w:tc>
        <w:tc>
          <w:tcPr>
            <w:tcW w:w="1312" w:type="dxa"/>
            <w:tcBorders>
              <w:top w:val="nil"/>
              <w:left w:val="nil"/>
              <w:bottom w:val="single" w:sz="4" w:space="0" w:color="auto"/>
              <w:right w:val="single" w:sz="4" w:space="0" w:color="auto"/>
            </w:tcBorders>
            <w:shd w:val="clear" w:color="auto" w:fill="auto"/>
            <w:vAlign w:val="center"/>
          </w:tcPr>
          <w:p w14:paraId="6301E58E" w14:textId="03C06CE5"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Retrain a model with training samples</w:t>
            </w:r>
          </w:p>
        </w:tc>
        <w:tc>
          <w:tcPr>
            <w:tcW w:w="1312" w:type="dxa"/>
            <w:tcBorders>
              <w:top w:val="nil"/>
              <w:left w:val="nil"/>
              <w:bottom w:val="single" w:sz="4" w:space="0" w:color="auto"/>
              <w:right w:val="single" w:sz="4" w:space="0" w:color="auto"/>
            </w:tcBorders>
            <w:shd w:val="clear" w:color="auto" w:fill="auto"/>
            <w:vAlign w:val="center"/>
          </w:tcPr>
          <w:p w14:paraId="5AD058DE" w14:textId="081E36B5"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Certain period of time has passed since the last training/</w:t>
            </w:r>
            <w:proofErr w:type="spellStart"/>
            <w:r>
              <w:rPr>
                <w:rFonts w:ascii="Arial" w:hAnsi="Arial" w:cs="Arial"/>
                <w:color w:val="000000"/>
              </w:rPr>
              <w:t>retrainig</w:t>
            </w:r>
            <w:proofErr w:type="spellEnd"/>
          </w:p>
        </w:tc>
        <w:tc>
          <w:tcPr>
            <w:tcW w:w="1312" w:type="dxa"/>
            <w:tcBorders>
              <w:top w:val="nil"/>
              <w:left w:val="nil"/>
              <w:bottom w:val="single" w:sz="4" w:space="0" w:color="auto"/>
              <w:right w:val="single" w:sz="4" w:space="0" w:color="auto"/>
            </w:tcBorders>
            <w:shd w:val="clear" w:color="auto" w:fill="auto"/>
            <w:vAlign w:val="center"/>
          </w:tcPr>
          <w:p w14:paraId="05EE2627" w14:textId="0A2562FF"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　</w:t>
            </w:r>
          </w:p>
        </w:tc>
        <w:tc>
          <w:tcPr>
            <w:tcW w:w="3218" w:type="dxa"/>
            <w:tcBorders>
              <w:top w:val="nil"/>
              <w:left w:val="nil"/>
              <w:bottom w:val="single" w:sz="4" w:space="0" w:color="auto"/>
              <w:right w:val="single" w:sz="4" w:space="0" w:color="auto"/>
            </w:tcBorders>
            <w:shd w:val="clear" w:color="auto" w:fill="auto"/>
            <w:vAlign w:val="center"/>
          </w:tcPr>
          <w:p w14:paraId="1C3A500E" w14:textId="57538EAD"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　</w:t>
            </w:r>
          </w:p>
        </w:tc>
      </w:tr>
      <w:tr w:rsidR="00944533" w:rsidRPr="004609FE" w14:paraId="649C8704"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0BB9CE6C" w14:textId="0B5E2276"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7230C9DE" w14:textId="355CD106"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4BD322C" w14:textId="44CBA9F2"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793AAACE" w14:textId="54438FCA"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AB7A575" w14:textId="3EF02148"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525366D3" w14:textId="1D39AC63"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r>
      <w:tr w:rsidR="00944533" w:rsidRPr="004609FE" w14:paraId="19D63044"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7C797C2E" w14:textId="3BE97489"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5B9DE466" w14:textId="062884DD"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3500847" w14:textId="5B7DC4A3"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405A62DC" w14:textId="02ED7D75"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668F6E4E" w14:textId="6BF2959E"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2787A51E" w14:textId="5462BD5E"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r>
      <w:tr w:rsidR="00944533" w:rsidRPr="004609FE" w14:paraId="0F693B3A"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4906554D" w14:textId="6B07B05D"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13035872" w14:textId="2105CB3C"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0264CF5B" w14:textId="7652828D"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7073838A" w14:textId="56675F8C"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1A8A28CB" w14:textId="56C94F4E"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414BAE44" w14:textId="03F44E30" w:rsidR="00944533" w:rsidRPr="004609FE" w:rsidRDefault="00944533" w:rsidP="00944533">
            <w:pPr>
              <w:tabs>
                <w:tab w:val="clear" w:pos="403"/>
              </w:tabs>
              <w:spacing w:after="0" w:line="240" w:lineRule="auto"/>
              <w:jc w:val="left"/>
              <w:rPr>
                <w:rFonts w:ascii="Arial" w:eastAsia="MS PGothic" w:hAnsi="Arial" w:cs="Arial"/>
                <w:color w:val="000000"/>
                <w:lang w:val="en-US" w:eastAsia="ja-JP"/>
              </w:rPr>
            </w:pPr>
          </w:p>
        </w:tc>
      </w:tr>
    </w:tbl>
    <w:p w14:paraId="6B1A5E2B" w14:textId="4EB0E81A" w:rsidR="004F648A" w:rsidRPr="004F648A" w:rsidRDefault="004F648A" w:rsidP="004F648A">
      <w:pPr>
        <w:keepNext/>
        <w:pageBreakBefore/>
        <w:spacing w:after="120"/>
        <w:jc w:val="left"/>
        <w:rPr>
          <w:b/>
          <w:sz w:val="36"/>
          <w:lang w:eastAsia="ja-JP"/>
        </w:rPr>
      </w:pPr>
      <w:r w:rsidRPr="004F648A">
        <w:rPr>
          <w:b/>
          <w:sz w:val="36"/>
          <w:lang w:eastAsia="ja-JP"/>
        </w:rPr>
        <w:lastRenderedPageBreak/>
        <w:t>Training</w:t>
      </w:r>
      <w:r w:rsidR="00FD44FE">
        <w:rPr>
          <w:b/>
          <w:sz w:val="36"/>
          <w:lang w:eastAsia="ja-JP"/>
        </w:rPr>
        <w:t xml:space="preserve"> (optional)</w:t>
      </w:r>
    </w:p>
    <w:tbl>
      <w:tblPr>
        <w:tblW w:w="9800" w:type="dxa"/>
        <w:tblLayout w:type="fixed"/>
        <w:tblCellMar>
          <w:left w:w="99" w:type="dxa"/>
          <w:right w:w="99" w:type="dxa"/>
        </w:tblCellMar>
        <w:tblLook w:val="04A0" w:firstRow="1" w:lastRow="0" w:firstColumn="1" w:lastColumn="0" w:noHBand="0" w:noVBand="1"/>
      </w:tblPr>
      <w:tblGrid>
        <w:gridCol w:w="1634"/>
        <w:gridCol w:w="1338"/>
        <w:gridCol w:w="1985"/>
        <w:gridCol w:w="1417"/>
        <w:gridCol w:w="1843"/>
        <w:gridCol w:w="1583"/>
      </w:tblGrid>
      <w:tr w:rsidR="004F648A" w:rsidRPr="004F648A" w14:paraId="4EDD2CA6" w14:textId="77777777" w:rsidTr="006D0F88">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A1E5" w14:textId="77777777" w:rsidR="004F648A" w:rsidRPr="004F648A" w:rsidRDefault="004F648A" w:rsidP="004F648A">
            <w:pPr>
              <w:tabs>
                <w:tab w:val="clear" w:pos="403"/>
              </w:tabs>
              <w:spacing w:after="0" w:line="240" w:lineRule="auto"/>
              <w:jc w:val="right"/>
              <w:rPr>
                <w:rFonts w:ascii="Arial" w:eastAsia="MS PGothic" w:hAnsi="Arial" w:cs="Arial"/>
                <w:color w:val="000000"/>
                <w:lang w:val="en-US" w:eastAsia="ja-JP"/>
              </w:rPr>
            </w:pPr>
            <w:r w:rsidRPr="004F648A">
              <w:rPr>
                <w:rFonts w:ascii="Arial" w:eastAsia="MS PGothic" w:hAnsi="Arial" w:cs="Arial"/>
                <w:color w:val="000000"/>
                <w:lang w:val="en-US" w:eastAsia="ja-JP"/>
              </w:rPr>
              <w:t>Scenario name</w:t>
            </w:r>
          </w:p>
        </w:tc>
        <w:tc>
          <w:tcPr>
            <w:tcW w:w="8166" w:type="dxa"/>
            <w:gridSpan w:val="5"/>
            <w:tcBorders>
              <w:top w:val="single" w:sz="4" w:space="0" w:color="auto"/>
              <w:left w:val="nil"/>
              <w:bottom w:val="single" w:sz="4" w:space="0" w:color="auto"/>
              <w:right w:val="single" w:sz="4" w:space="0" w:color="000000"/>
            </w:tcBorders>
            <w:shd w:val="clear" w:color="auto" w:fill="auto"/>
            <w:vAlign w:val="center"/>
            <w:hideMark/>
          </w:tcPr>
          <w:p w14:paraId="06679574" w14:textId="32E18D08" w:rsidR="004F648A" w:rsidRPr="00965E0E" w:rsidRDefault="00965E0E" w:rsidP="004F648A">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Training</w:t>
            </w:r>
          </w:p>
        </w:tc>
      </w:tr>
      <w:tr w:rsidR="004F648A" w:rsidRPr="004F648A" w14:paraId="33CB9398"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1606CE46"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Step No.</w:t>
            </w:r>
          </w:p>
        </w:tc>
        <w:tc>
          <w:tcPr>
            <w:tcW w:w="1338" w:type="dxa"/>
            <w:tcBorders>
              <w:top w:val="nil"/>
              <w:left w:val="nil"/>
              <w:bottom w:val="single" w:sz="4" w:space="0" w:color="auto"/>
              <w:right w:val="single" w:sz="4" w:space="0" w:color="auto"/>
            </w:tcBorders>
            <w:shd w:val="clear" w:color="auto" w:fill="auto"/>
            <w:vAlign w:val="center"/>
            <w:hideMark/>
          </w:tcPr>
          <w:p w14:paraId="1E241179" w14:textId="30291D1B"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Event</w:t>
            </w:r>
            <w:r w:rsidR="0012665A">
              <w:rPr>
                <w:rStyle w:val="FootnoteReference"/>
                <w:rFonts w:ascii="Arial" w:eastAsia="MS PGothic" w:hAnsi="Arial" w:cs="Arial"/>
                <w:color w:val="000000"/>
                <w:lang w:val="en-US" w:eastAsia="ja-JP"/>
              </w:rPr>
              <w:footnoteReference w:id="20"/>
            </w:r>
          </w:p>
        </w:tc>
        <w:tc>
          <w:tcPr>
            <w:tcW w:w="1985" w:type="dxa"/>
            <w:tcBorders>
              <w:top w:val="nil"/>
              <w:left w:val="nil"/>
              <w:bottom w:val="single" w:sz="4" w:space="0" w:color="auto"/>
              <w:right w:val="single" w:sz="4" w:space="0" w:color="auto"/>
            </w:tcBorders>
            <w:shd w:val="clear" w:color="auto" w:fill="auto"/>
            <w:vAlign w:val="center"/>
            <w:hideMark/>
          </w:tcPr>
          <w:p w14:paraId="68BF11B7" w14:textId="35724B91"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Name of process/Activity</w:t>
            </w:r>
            <w:r w:rsidR="0012665A">
              <w:rPr>
                <w:rStyle w:val="FootnoteReference"/>
                <w:rFonts w:ascii="Arial" w:eastAsia="MS PGothic" w:hAnsi="Arial" w:cs="Arial"/>
                <w:color w:val="000000"/>
                <w:lang w:val="en-US" w:eastAsia="ja-JP"/>
              </w:rPr>
              <w:footnoteReference w:id="21"/>
            </w:r>
          </w:p>
        </w:tc>
        <w:tc>
          <w:tcPr>
            <w:tcW w:w="1417" w:type="dxa"/>
            <w:tcBorders>
              <w:top w:val="nil"/>
              <w:left w:val="nil"/>
              <w:bottom w:val="single" w:sz="4" w:space="0" w:color="auto"/>
              <w:right w:val="single" w:sz="4" w:space="0" w:color="auto"/>
            </w:tcBorders>
            <w:shd w:val="clear" w:color="auto" w:fill="auto"/>
            <w:vAlign w:val="center"/>
            <w:hideMark/>
          </w:tcPr>
          <w:p w14:paraId="0517939E"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Primary actor</w:t>
            </w:r>
          </w:p>
        </w:tc>
        <w:tc>
          <w:tcPr>
            <w:tcW w:w="1843" w:type="dxa"/>
            <w:tcBorders>
              <w:top w:val="nil"/>
              <w:left w:val="nil"/>
              <w:bottom w:val="single" w:sz="4" w:space="0" w:color="auto"/>
              <w:right w:val="single" w:sz="4" w:space="0" w:color="auto"/>
            </w:tcBorders>
            <w:shd w:val="clear" w:color="auto" w:fill="auto"/>
            <w:vAlign w:val="center"/>
            <w:hideMark/>
          </w:tcPr>
          <w:p w14:paraId="7486CAB8"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Description of process/activity</w:t>
            </w:r>
          </w:p>
        </w:tc>
        <w:tc>
          <w:tcPr>
            <w:tcW w:w="1583" w:type="dxa"/>
            <w:tcBorders>
              <w:top w:val="nil"/>
              <w:left w:val="nil"/>
              <w:bottom w:val="single" w:sz="4" w:space="0" w:color="auto"/>
              <w:right w:val="single" w:sz="4" w:space="0" w:color="auto"/>
            </w:tcBorders>
            <w:shd w:val="clear" w:color="auto" w:fill="auto"/>
            <w:vAlign w:val="center"/>
            <w:hideMark/>
          </w:tcPr>
          <w:p w14:paraId="721BE921"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Requirement</w:t>
            </w:r>
          </w:p>
        </w:tc>
      </w:tr>
      <w:tr w:rsidR="00944533" w:rsidRPr="004F648A" w14:paraId="46F0076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23EA0AC2" w14:textId="152793A1"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1</w:t>
            </w:r>
          </w:p>
        </w:tc>
        <w:tc>
          <w:tcPr>
            <w:tcW w:w="1338" w:type="dxa"/>
            <w:tcBorders>
              <w:top w:val="nil"/>
              <w:left w:val="nil"/>
              <w:bottom w:val="single" w:sz="4" w:space="0" w:color="auto"/>
              <w:right w:val="single" w:sz="4" w:space="0" w:color="auto"/>
            </w:tcBorders>
            <w:shd w:val="clear" w:color="auto" w:fill="auto"/>
            <w:vAlign w:val="center"/>
          </w:tcPr>
          <w:p w14:paraId="64AB7477" w14:textId="182D9D11"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Raw data preparation</w:t>
            </w:r>
          </w:p>
        </w:tc>
        <w:tc>
          <w:tcPr>
            <w:tcW w:w="1985" w:type="dxa"/>
            <w:tcBorders>
              <w:top w:val="nil"/>
              <w:left w:val="nil"/>
              <w:bottom w:val="single" w:sz="4" w:space="0" w:color="auto"/>
              <w:right w:val="single" w:sz="4" w:space="0" w:color="auto"/>
            </w:tcBorders>
            <w:shd w:val="clear" w:color="auto" w:fill="auto"/>
            <w:vAlign w:val="center"/>
          </w:tcPr>
          <w:p w14:paraId="209FD7B8" w14:textId="28EF5BE9"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Raw data to cloud</w:t>
            </w:r>
          </w:p>
        </w:tc>
        <w:tc>
          <w:tcPr>
            <w:tcW w:w="1417" w:type="dxa"/>
            <w:tcBorders>
              <w:top w:val="nil"/>
              <w:left w:val="nil"/>
              <w:bottom w:val="single" w:sz="4" w:space="0" w:color="auto"/>
              <w:right w:val="single" w:sz="4" w:space="0" w:color="auto"/>
            </w:tcBorders>
            <w:shd w:val="clear" w:color="auto" w:fill="auto"/>
            <w:vAlign w:val="center"/>
          </w:tcPr>
          <w:p w14:paraId="2F236332" w14:textId="01A5BF1B"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AI solution provider</w:t>
            </w:r>
          </w:p>
        </w:tc>
        <w:tc>
          <w:tcPr>
            <w:tcW w:w="1843" w:type="dxa"/>
            <w:tcBorders>
              <w:top w:val="nil"/>
              <w:left w:val="nil"/>
              <w:bottom w:val="single" w:sz="4" w:space="0" w:color="auto"/>
              <w:right w:val="single" w:sz="4" w:space="0" w:color="auto"/>
            </w:tcBorders>
            <w:shd w:val="clear" w:color="auto" w:fill="auto"/>
            <w:vAlign w:val="center"/>
          </w:tcPr>
          <w:p w14:paraId="7BA13539" w14:textId="4EA130E5"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Transform sample raw data from EMR system to server on cloud</w:t>
            </w:r>
          </w:p>
        </w:tc>
        <w:tc>
          <w:tcPr>
            <w:tcW w:w="1583" w:type="dxa"/>
            <w:tcBorders>
              <w:top w:val="nil"/>
              <w:left w:val="nil"/>
              <w:bottom w:val="single" w:sz="4" w:space="0" w:color="auto"/>
              <w:right w:val="single" w:sz="4" w:space="0" w:color="auto"/>
            </w:tcBorders>
            <w:shd w:val="clear" w:color="auto" w:fill="auto"/>
            <w:vAlign w:val="center"/>
          </w:tcPr>
          <w:p w14:paraId="7283D785" w14:textId="18DDA2FA"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The software for data transform has to be provided by the AI solution provider.</w:t>
            </w:r>
          </w:p>
        </w:tc>
      </w:tr>
      <w:tr w:rsidR="00944533" w:rsidRPr="004F648A" w14:paraId="0C0AC5A6"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015988B0" w14:textId="09C21156"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2</w:t>
            </w:r>
          </w:p>
        </w:tc>
        <w:tc>
          <w:tcPr>
            <w:tcW w:w="1338" w:type="dxa"/>
            <w:tcBorders>
              <w:top w:val="nil"/>
              <w:left w:val="nil"/>
              <w:bottom w:val="single" w:sz="4" w:space="0" w:color="auto"/>
              <w:right w:val="single" w:sz="4" w:space="0" w:color="auto"/>
            </w:tcBorders>
            <w:shd w:val="clear" w:color="auto" w:fill="auto"/>
            <w:vAlign w:val="center"/>
          </w:tcPr>
          <w:p w14:paraId="62DD823B" w14:textId="751FD2C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Completion of Step 1</w:t>
            </w:r>
          </w:p>
        </w:tc>
        <w:tc>
          <w:tcPr>
            <w:tcW w:w="1985" w:type="dxa"/>
            <w:tcBorders>
              <w:top w:val="nil"/>
              <w:left w:val="nil"/>
              <w:bottom w:val="single" w:sz="4" w:space="0" w:color="auto"/>
              <w:right w:val="single" w:sz="4" w:space="0" w:color="auto"/>
            </w:tcBorders>
            <w:shd w:val="clear" w:color="auto" w:fill="auto"/>
            <w:vAlign w:val="center"/>
          </w:tcPr>
          <w:p w14:paraId="66D9F769" w14:textId="60E60185"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Training sample creation</w:t>
            </w:r>
          </w:p>
        </w:tc>
        <w:tc>
          <w:tcPr>
            <w:tcW w:w="1417" w:type="dxa"/>
            <w:tcBorders>
              <w:top w:val="nil"/>
              <w:left w:val="nil"/>
              <w:bottom w:val="single" w:sz="4" w:space="0" w:color="auto"/>
              <w:right w:val="single" w:sz="4" w:space="0" w:color="auto"/>
            </w:tcBorders>
            <w:shd w:val="clear" w:color="auto" w:fill="auto"/>
            <w:vAlign w:val="center"/>
          </w:tcPr>
          <w:p w14:paraId="52F5649D" w14:textId="72D53470"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AI solution provider</w:t>
            </w:r>
          </w:p>
        </w:tc>
        <w:tc>
          <w:tcPr>
            <w:tcW w:w="1843" w:type="dxa"/>
            <w:tcBorders>
              <w:top w:val="nil"/>
              <w:left w:val="nil"/>
              <w:bottom w:val="single" w:sz="4" w:space="0" w:color="auto"/>
              <w:right w:val="single" w:sz="4" w:space="0" w:color="auto"/>
            </w:tcBorders>
            <w:shd w:val="clear" w:color="auto" w:fill="auto"/>
            <w:vAlign w:val="center"/>
          </w:tcPr>
          <w:p w14:paraId="2B21C356" w14:textId="7849A6D1"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Create training samples by labelling the output of Step 1 with "defective"/"non-defective"</w:t>
            </w:r>
          </w:p>
        </w:tc>
        <w:tc>
          <w:tcPr>
            <w:tcW w:w="1583" w:type="dxa"/>
            <w:tcBorders>
              <w:top w:val="nil"/>
              <w:left w:val="nil"/>
              <w:bottom w:val="single" w:sz="4" w:space="0" w:color="auto"/>
              <w:right w:val="single" w:sz="4" w:space="0" w:color="auto"/>
            </w:tcBorders>
            <w:shd w:val="clear" w:color="auto" w:fill="auto"/>
            <w:vAlign w:val="center"/>
          </w:tcPr>
          <w:p w14:paraId="494F8E16" w14:textId="3C91A320"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　</w:t>
            </w:r>
          </w:p>
        </w:tc>
      </w:tr>
      <w:tr w:rsidR="00944533" w:rsidRPr="004F648A" w14:paraId="08E087E7"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144D3B1D" w14:textId="3A2BDE90"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3</w:t>
            </w:r>
          </w:p>
        </w:tc>
        <w:tc>
          <w:tcPr>
            <w:tcW w:w="1338" w:type="dxa"/>
            <w:tcBorders>
              <w:top w:val="nil"/>
              <w:left w:val="nil"/>
              <w:bottom w:val="single" w:sz="4" w:space="0" w:color="auto"/>
              <w:right w:val="single" w:sz="4" w:space="0" w:color="auto"/>
            </w:tcBorders>
            <w:shd w:val="clear" w:color="auto" w:fill="auto"/>
            <w:vAlign w:val="center"/>
          </w:tcPr>
          <w:p w14:paraId="71E177C9" w14:textId="40060F48"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Completion of Step 2</w:t>
            </w:r>
          </w:p>
        </w:tc>
        <w:tc>
          <w:tcPr>
            <w:tcW w:w="1985" w:type="dxa"/>
            <w:tcBorders>
              <w:top w:val="nil"/>
              <w:left w:val="nil"/>
              <w:bottom w:val="single" w:sz="4" w:space="0" w:color="auto"/>
              <w:right w:val="single" w:sz="4" w:space="0" w:color="auto"/>
            </w:tcBorders>
            <w:shd w:val="clear" w:color="auto" w:fill="auto"/>
            <w:vAlign w:val="center"/>
          </w:tcPr>
          <w:p w14:paraId="71BD5952" w14:textId="4385163F"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Model training</w:t>
            </w:r>
          </w:p>
        </w:tc>
        <w:tc>
          <w:tcPr>
            <w:tcW w:w="1417" w:type="dxa"/>
            <w:tcBorders>
              <w:top w:val="nil"/>
              <w:left w:val="nil"/>
              <w:bottom w:val="single" w:sz="4" w:space="0" w:color="auto"/>
              <w:right w:val="single" w:sz="4" w:space="0" w:color="auto"/>
            </w:tcBorders>
            <w:shd w:val="clear" w:color="auto" w:fill="auto"/>
            <w:vAlign w:val="center"/>
          </w:tcPr>
          <w:p w14:paraId="08189002" w14:textId="63B3479A"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AI solution provider</w:t>
            </w:r>
          </w:p>
        </w:tc>
        <w:tc>
          <w:tcPr>
            <w:tcW w:w="1843" w:type="dxa"/>
            <w:tcBorders>
              <w:top w:val="nil"/>
              <w:left w:val="nil"/>
              <w:bottom w:val="single" w:sz="4" w:space="0" w:color="auto"/>
              <w:right w:val="single" w:sz="4" w:space="0" w:color="auto"/>
            </w:tcBorders>
            <w:shd w:val="clear" w:color="auto" w:fill="auto"/>
            <w:vAlign w:val="center"/>
          </w:tcPr>
          <w:p w14:paraId="315961E3" w14:textId="6FCEBB2E"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Train a model (deep neural network) with the training samples created by Step 2</w:t>
            </w:r>
          </w:p>
        </w:tc>
        <w:tc>
          <w:tcPr>
            <w:tcW w:w="1583" w:type="dxa"/>
            <w:tcBorders>
              <w:top w:val="nil"/>
              <w:left w:val="nil"/>
              <w:bottom w:val="single" w:sz="4" w:space="0" w:color="auto"/>
              <w:right w:val="single" w:sz="4" w:space="0" w:color="auto"/>
            </w:tcBorders>
            <w:shd w:val="clear" w:color="auto" w:fill="auto"/>
            <w:vAlign w:val="center"/>
          </w:tcPr>
          <w:p w14:paraId="4D0D0E0B" w14:textId="68EFC48D"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　</w:t>
            </w:r>
          </w:p>
        </w:tc>
      </w:tr>
      <w:tr w:rsidR="00944533" w:rsidRPr="004F648A" w14:paraId="10CE7EA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28CA5C78"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64A403B"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98F1311"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0DB41ED"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67CF745"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326C132"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944533" w:rsidRPr="004F648A" w14:paraId="6D641870"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CDE485A"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68A838E"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AE5B6C7"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9A1C21D"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DA0B9DC"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A071958"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944533" w:rsidRPr="004F648A" w14:paraId="235A6DD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340A67DD"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0E3F67C6"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17CCC48"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BB5A639"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22B697CC"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1EA44B3"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944533" w:rsidRPr="004F648A" w14:paraId="5E22CD8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F343FF2"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2861043"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C2AC304"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F8840DA"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92CC137"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64FD2289"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944533" w:rsidRPr="004F648A" w14:paraId="285125D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7833226F"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CBCE23A"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53FA61B"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5D44E40"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CCAAB11"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46117F65"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944533" w:rsidRPr="004F648A" w14:paraId="4CBDE32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4C24EB37"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3F607579"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876A49"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0056FB9"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B9BFA20"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9D78960"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944533" w:rsidRPr="004F648A" w14:paraId="519231CA" w14:textId="77777777" w:rsidTr="006D0F88">
        <w:tc>
          <w:tcPr>
            <w:tcW w:w="1634" w:type="dxa"/>
            <w:tcBorders>
              <w:top w:val="nil"/>
              <w:left w:val="nil"/>
              <w:bottom w:val="nil"/>
              <w:right w:val="nil"/>
            </w:tcBorders>
            <w:shd w:val="clear" w:color="auto" w:fill="auto"/>
            <w:vAlign w:val="center"/>
            <w:hideMark/>
          </w:tcPr>
          <w:p w14:paraId="2BBFCFEB"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nil"/>
              <w:right w:val="nil"/>
            </w:tcBorders>
            <w:shd w:val="clear" w:color="auto" w:fill="auto"/>
            <w:vAlign w:val="center"/>
            <w:hideMark/>
          </w:tcPr>
          <w:p w14:paraId="78983D2A" w14:textId="77777777" w:rsidR="00944533" w:rsidRPr="004F648A" w:rsidRDefault="00944533" w:rsidP="00944533">
            <w:pPr>
              <w:tabs>
                <w:tab w:val="clear" w:pos="403"/>
              </w:tabs>
              <w:spacing w:after="0" w:line="240" w:lineRule="auto"/>
              <w:jc w:val="left"/>
              <w:rPr>
                <w:rFonts w:ascii="Times New Roman" w:eastAsia="Times New Roman" w:hAnsi="Times New Roman"/>
                <w:sz w:val="20"/>
                <w:szCs w:val="20"/>
                <w:lang w:val="en-US" w:eastAsia="ja-JP"/>
              </w:rPr>
            </w:pPr>
          </w:p>
        </w:tc>
        <w:tc>
          <w:tcPr>
            <w:tcW w:w="1985" w:type="dxa"/>
            <w:tcBorders>
              <w:top w:val="nil"/>
              <w:left w:val="nil"/>
              <w:bottom w:val="nil"/>
              <w:right w:val="nil"/>
            </w:tcBorders>
            <w:shd w:val="clear" w:color="auto" w:fill="auto"/>
            <w:vAlign w:val="center"/>
            <w:hideMark/>
          </w:tcPr>
          <w:p w14:paraId="036F6973" w14:textId="77777777" w:rsidR="00944533" w:rsidRPr="004F648A" w:rsidRDefault="00944533" w:rsidP="00944533">
            <w:pPr>
              <w:tabs>
                <w:tab w:val="clear" w:pos="403"/>
              </w:tabs>
              <w:spacing w:after="0" w:line="240" w:lineRule="auto"/>
              <w:jc w:val="left"/>
              <w:rPr>
                <w:rFonts w:ascii="Times New Roman" w:eastAsia="Times New Roman" w:hAnsi="Times New Roman"/>
                <w:sz w:val="20"/>
                <w:szCs w:val="20"/>
                <w:lang w:val="en-US" w:eastAsia="ja-JP"/>
              </w:rPr>
            </w:pPr>
          </w:p>
        </w:tc>
        <w:tc>
          <w:tcPr>
            <w:tcW w:w="1417" w:type="dxa"/>
            <w:tcBorders>
              <w:top w:val="nil"/>
              <w:left w:val="nil"/>
              <w:bottom w:val="nil"/>
              <w:right w:val="nil"/>
            </w:tcBorders>
            <w:shd w:val="clear" w:color="auto" w:fill="auto"/>
            <w:vAlign w:val="center"/>
            <w:hideMark/>
          </w:tcPr>
          <w:p w14:paraId="642D178C"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nil"/>
              <w:right w:val="nil"/>
            </w:tcBorders>
            <w:shd w:val="clear" w:color="auto" w:fill="auto"/>
            <w:vAlign w:val="center"/>
            <w:hideMark/>
          </w:tcPr>
          <w:p w14:paraId="30ED4D99" w14:textId="77777777"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nil"/>
              <w:right w:val="nil"/>
            </w:tcBorders>
            <w:shd w:val="clear" w:color="auto" w:fill="auto"/>
            <w:vAlign w:val="center"/>
            <w:hideMark/>
          </w:tcPr>
          <w:p w14:paraId="1AC6A41A" w14:textId="77777777" w:rsidR="00944533" w:rsidRPr="004F648A" w:rsidRDefault="00944533" w:rsidP="00944533">
            <w:pPr>
              <w:tabs>
                <w:tab w:val="clear" w:pos="403"/>
              </w:tabs>
              <w:spacing w:after="0" w:line="240" w:lineRule="auto"/>
              <w:jc w:val="left"/>
              <w:rPr>
                <w:rFonts w:ascii="Times New Roman" w:eastAsia="Times New Roman" w:hAnsi="Times New Roman"/>
                <w:sz w:val="20"/>
                <w:szCs w:val="20"/>
                <w:lang w:val="en-US" w:eastAsia="ja-JP"/>
              </w:rPr>
            </w:pPr>
          </w:p>
        </w:tc>
      </w:tr>
      <w:tr w:rsidR="00944533" w:rsidRPr="004F648A" w14:paraId="0E04D98B" w14:textId="77777777" w:rsidTr="006D0F88">
        <w:tc>
          <w:tcPr>
            <w:tcW w:w="29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8D02FF" w14:textId="57D39DE1" w:rsidR="00944533" w:rsidRPr="004F648A" w:rsidRDefault="00944533" w:rsidP="00944533">
            <w:pPr>
              <w:tabs>
                <w:tab w:val="clear" w:pos="403"/>
              </w:tabs>
              <w:spacing w:after="0" w:line="240" w:lineRule="auto"/>
              <w:jc w:val="right"/>
              <w:rPr>
                <w:rFonts w:ascii="Arial" w:eastAsia="MS PGothic" w:hAnsi="Arial" w:cs="Arial"/>
                <w:color w:val="000000"/>
                <w:lang w:val="en-US" w:eastAsia="ja-JP"/>
              </w:rPr>
            </w:pPr>
            <w:r w:rsidRPr="004F648A">
              <w:rPr>
                <w:rFonts w:ascii="Arial" w:eastAsia="MS PGothic" w:hAnsi="Arial" w:cs="Arial"/>
                <w:color w:val="000000"/>
                <w:lang w:val="en-US" w:eastAsia="ja-JP"/>
              </w:rPr>
              <w:t>Specification of training data</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7A8A4A2A" w14:textId="77777777" w:rsidR="00944533" w:rsidRDefault="00944533" w:rsidP="00944533">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p w14:paraId="53257D70" w14:textId="77777777" w:rsidR="00944533" w:rsidRDefault="00944533" w:rsidP="00944533">
            <w:pPr>
              <w:tabs>
                <w:tab w:val="clear" w:pos="403"/>
              </w:tabs>
              <w:spacing w:after="0" w:line="240" w:lineRule="auto"/>
              <w:jc w:val="left"/>
              <w:rPr>
                <w:rFonts w:ascii="Arial" w:eastAsia="MS PGothic" w:hAnsi="Arial" w:cs="Arial"/>
                <w:color w:val="000000"/>
                <w:lang w:val="en-US" w:eastAsia="ja-JP"/>
              </w:rPr>
            </w:pPr>
          </w:p>
          <w:p w14:paraId="6CB8F110" w14:textId="264C2B4A" w:rsidR="00944533" w:rsidRPr="004F648A" w:rsidRDefault="00944533" w:rsidP="00944533">
            <w:pPr>
              <w:tabs>
                <w:tab w:val="clear" w:pos="403"/>
              </w:tabs>
              <w:spacing w:after="0" w:line="240" w:lineRule="auto"/>
              <w:jc w:val="left"/>
              <w:rPr>
                <w:rFonts w:ascii="Arial" w:eastAsia="MS PGothic" w:hAnsi="Arial" w:cs="Arial"/>
                <w:color w:val="000000"/>
                <w:lang w:val="en-US" w:eastAsia="ja-JP"/>
              </w:rPr>
            </w:pPr>
          </w:p>
        </w:tc>
      </w:tr>
    </w:tbl>
    <w:p w14:paraId="4D3CB71C" w14:textId="77777777" w:rsidR="0012107A" w:rsidRDefault="0012107A" w:rsidP="001A33D0">
      <w:pPr>
        <w:rPr>
          <w:lang w:val="en-US" w:eastAsia="ja-JP"/>
        </w:rPr>
      </w:pPr>
    </w:p>
    <w:p w14:paraId="2D8CD290" w14:textId="36879CE5" w:rsidR="00CE2681" w:rsidRPr="004F648A" w:rsidRDefault="008F3ECB" w:rsidP="00CE2681">
      <w:pPr>
        <w:keepNext/>
        <w:pageBreakBefore/>
        <w:spacing w:after="120"/>
        <w:jc w:val="left"/>
        <w:rPr>
          <w:b/>
          <w:sz w:val="36"/>
          <w:lang w:eastAsia="ja-JP"/>
        </w:rPr>
      </w:pPr>
      <w:r w:rsidRPr="008F3ECB">
        <w:lastRenderedPageBreak/>
        <w:t xml:space="preserve"> </w:t>
      </w:r>
      <w:r w:rsidRPr="008F3ECB">
        <w:rPr>
          <w:b/>
          <w:sz w:val="36"/>
          <w:lang w:eastAsia="ja-JP"/>
        </w:rPr>
        <w:t>Evaluation</w:t>
      </w:r>
      <w:r w:rsidR="00FD44FE">
        <w:rPr>
          <w:b/>
          <w:sz w:val="36"/>
          <w:lang w:eastAsia="ja-JP"/>
        </w:rPr>
        <w:t xml:space="preserve"> (optional)</w:t>
      </w:r>
    </w:p>
    <w:tbl>
      <w:tblPr>
        <w:tblW w:w="9780" w:type="dxa"/>
        <w:tblCellMar>
          <w:left w:w="99" w:type="dxa"/>
          <w:right w:w="99" w:type="dxa"/>
        </w:tblCellMar>
        <w:tblLook w:val="04A0" w:firstRow="1" w:lastRow="0" w:firstColumn="1" w:lastColumn="0" w:noHBand="0" w:noVBand="1"/>
      </w:tblPr>
      <w:tblGrid>
        <w:gridCol w:w="1272"/>
        <w:gridCol w:w="1898"/>
        <w:gridCol w:w="1882"/>
        <w:gridCol w:w="1511"/>
        <w:gridCol w:w="1702"/>
        <w:gridCol w:w="1515"/>
      </w:tblGrid>
      <w:tr w:rsidR="00AF7832" w:rsidRPr="00AF7832" w14:paraId="08D54294" w14:textId="77777777" w:rsidTr="00944533">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F1F9" w14:textId="77777777"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Scenario name</w:t>
            </w:r>
          </w:p>
        </w:tc>
        <w:tc>
          <w:tcPr>
            <w:tcW w:w="8232" w:type="dxa"/>
            <w:gridSpan w:val="5"/>
            <w:tcBorders>
              <w:top w:val="single" w:sz="4" w:space="0" w:color="auto"/>
              <w:left w:val="nil"/>
              <w:bottom w:val="single" w:sz="4" w:space="0" w:color="auto"/>
              <w:right w:val="single" w:sz="4" w:space="0" w:color="000000"/>
            </w:tcBorders>
            <w:shd w:val="clear" w:color="auto" w:fill="auto"/>
            <w:vAlign w:val="center"/>
            <w:hideMark/>
          </w:tcPr>
          <w:p w14:paraId="1443D1D3" w14:textId="2C558AB4" w:rsidR="00AF7832" w:rsidRPr="00E745F4" w:rsidRDefault="00E745F4" w:rsidP="00AF7832">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Evaluation</w:t>
            </w:r>
          </w:p>
        </w:tc>
      </w:tr>
      <w:tr w:rsidR="00AF7832" w:rsidRPr="00AF7832" w14:paraId="3EDB73F2" w14:textId="77777777" w:rsidTr="00944533">
        <w:tc>
          <w:tcPr>
            <w:tcW w:w="1548" w:type="dxa"/>
            <w:tcBorders>
              <w:top w:val="nil"/>
              <w:left w:val="single" w:sz="4" w:space="0" w:color="auto"/>
              <w:bottom w:val="single" w:sz="4" w:space="0" w:color="auto"/>
              <w:right w:val="single" w:sz="4" w:space="0" w:color="auto"/>
            </w:tcBorders>
            <w:shd w:val="clear" w:color="auto" w:fill="auto"/>
            <w:vAlign w:val="center"/>
            <w:hideMark/>
          </w:tcPr>
          <w:p w14:paraId="7867E0B5"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Step No.</w:t>
            </w:r>
          </w:p>
        </w:tc>
        <w:tc>
          <w:tcPr>
            <w:tcW w:w="1523" w:type="dxa"/>
            <w:tcBorders>
              <w:top w:val="nil"/>
              <w:left w:val="nil"/>
              <w:bottom w:val="single" w:sz="4" w:space="0" w:color="auto"/>
              <w:right w:val="single" w:sz="4" w:space="0" w:color="auto"/>
            </w:tcBorders>
            <w:shd w:val="clear" w:color="auto" w:fill="auto"/>
            <w:vAlign w:val="center"/>
            <w:hideMark/>
          </w:tcPr>
          <w:p w14:paraId="442481C1" w14:textId="4D67D82B"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sidR="000356B4">
              <w:rPr>
                <w:rStyle w:val="FootnoteReference"/>
                <w:rFonts w:ascii="Arial" w:eastAsia="MS PGothic" w:hAnsi="Arial" w:cs="Arial"/>
                <w:color w:val="000000"/>
                <w:lang w:val="en-US" w:eastAsia="ja-JP"/>
              </w:rPr>
              <w:footnoteReference w:id="22"/>
            </w:r>
          </w:p>
        </w:tc>
        <w:tc>
          <w:tcPr>
            <w:tcW w:w="1882" w:type="dxa"/>
            <w:tcBorders>
              <w:top w:val="nil"/>
              <w:left w:val="nil"/>
              <w:bottom w:val="single" w:sz="4" w:space="0" w:color="auto"/>
              <w:right w:val="single" w:sz="4" w:space="0" w:color="auto"/>
            </w:tcBorders>
            <w:shd w:val="clear" w:color="auto" w:fill="auto"/>
            <w:vAlign w:val="center"/>
            <w:hideMark/>
          </w:tcPr>
          <w:p w14:paraId="4792A8A6" w14:textId="5FE1F451"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sidR="000356B4">
              <w:rPr>
                <w:rStyle w:val="FootnoteReference"/>
                <w:rFonts w:ascii="Arial" w:eastAsia="MS PGothic" w:hAnsi="Arial" w:cs="Arial"/>
                <w:color w:val="000000"/>
                <w:lang w:val="en-US" w:eastAsia="ja-JP"/>
              </w:rPr>
              <w:footnoteReference w:id="23"/>
            </w:r>
          </w:p>
        </w:tc>
        <w:tc>
          <w:tcPr>
            <w:tcW w:w="1533" w:type="dxa"/>
            <w:tcBorders>
              <w:top w:val="nil"/>
              <w:left w:val="nil"/>
              <w:bottom w:val="single" w:sz="4" w:space="0" w:color="auto"/>
              <w:right w:val="single" w:sz="4" w:space="0" w:color="auto"/>
            </w:tcBorders>
            <w:shd w:val="clear" w:color="auto" w:fill="auto"/>
            <w:vAlign w:val="center"/>
            <w:hideMark/>
          </w:tcPr>
          <w:p w14:paraId="605CB27B"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5F381224"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Description of process/activity</w:t>
            </w:r>
          </w:p>
        </w:tc>
        <w:tc>
          <w:tcPr>
            <w:tcW w:w="1592" w:type="dxa"/>
            <w:tcBorders>
              <w:top w:val="nil"/>
              <w:left w:val="nil"/>
              <w:bottom w:val="single" w:sz="4" w:space="0" w:color="auto"/>
              <w:right w:val="single" w:sz="4" w:space="0" w:color="auto"/>
            </w:tcBorders>
            <w:shd w:val="clear" w:color="auto" w:fill="auto"/>
            <w:vAlign w:val="center"/>
            <w:hideMark/>
          </w:tcPr>
          <w:p w14:paraId="051CD9C8"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Requirement</w:t>
            </w:r>
          </w:p>
        </w:tc>
      </w:tr>
      <w:tr w:rsidR="00944533" w:rsidRPr="00AF7832" w14:paraId="270460BB" w14:textId="77777777" w:rsidTr="00944533">
        <w:tc>
          <w:tcPr>
            <w:tcW w:w="1548" w:type="dxa"/>
            <w:tcBorders>
              <w:top w:val="nil"/>
              <w:left w:val="single" w:sz="4" w:space="0" w:color="auto"/>
              <w:bottom w:val="single" w:sz="4" w:space="0" w:color="auto"/>
              <w:right w:val="single" w:sz="4" w:space="0" w:color="auto"/>
            </w:tcBorders>
            <w:shd w:val="clear" w:color="auto" w:fill="auto"/>
            <w:vAlign w:val="center"/>
          </w:tcPr>
          <w:p w14:paraId="03FBDDCA" w14:textId="35F42F34"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1</w:t>
            </w:r>
          </w:p>
        </w:tc>
        <w:tc>
          <w:tcPr>
            <w:tcW w:w="1523" w:type="dxa"/>
            <w:tcBorders>
              <w:top w:val="nil"/>
              <w:left w:val="nil"/>
              <w:bottom w:val="single" w:sz="4" w:space="0" w:color="auto"/>
              <w:right w:val="single" w:sz="4" w:space="0" w:color="auto"/>
            </w:tcBorders>
            <w:shd w:val="clear" w:color="auto" w:fill="auto"/>
            <w:vAlign w:val="center"/>
          </w:tcPr>
          <w:p w14:paraId="70783DCF" w14:textId="6B58E95B"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Completion of training/retraining</w:t>
            </w:r>
          </w:p>
        </w:tc>
        <w:tc>
          <w:tcPr>
            <w:tcW w:w="1882" w:type="dxa"/>
            <w:tcBorders>
              <w:top w:val="nil"/>
              <w:left w:val="nil"/>
              <w:bottom w:val="single" w:sz="4" w:space="0" w:color="auto"/>
              <w:right w:val="single" w:sz="4" w:space="0" w:color="auto"/>
            </w:tcBorders>
            <w:shd w:val="clear" w:color="auto" w:fill="auto"/>
            <w:vAlign w:val="center"/>
          </w:tcPr>
          <w:p w14:paraId="4FE82D94" w14:textId="4CFD3A79"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Preparation</w:t>
            </w:r>
          </w:p>
        </w:tc>
        <w:tc>
          <w:tcPr>
            <w:tcW w:w="1533" w:type="dxa"/>
            <w:tcBorders>
              <w:top w:val="nil"/>
              <w:left w:val="nil"/>
              <w:bottom w:val="single" w:sz="4" w:space="0" w:color="auto"/>
              <w:right w:val="single" w:sz="4" w:space="0" w:color="auto"/>
            </w:tcBorders>
            <w:shd w:val="clear" w:color="auto" w:fill="auto"/>
            <w:vAlign w:val="center"/>
          </w:tcPr>
          <w:p w14:paraId="19295884" w14:textId="29B91BE2"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AI solution provider</w:t>
            </w:r>
          </w:p>
        </w:tc>
        <w:tc>
          <w:tcPr>
            <w:tcW w:w="1702" w:type="dxa"/>
            <w:tcBorders>
              <w:top w:val="nil"/>
              <w:left w:val="nil"/>
              <w:bottom w:val="single" w:sz="4" w:space="0" w:color="auto"/>
              <w:right w:val="single" w:sz="4" w:space="0" w:color="auto"/>
            </w:tcBorders>
            <w:shd w:val="clear" w:color="auto" w:fill="auto"/>
            <w:vAlign w:val="center"/>
          </w:tcPr>
          <w:p w14:paraId="623579F2" w14:textId="3D6F8478"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Transform sample raw data from EMR system to server on cloud</w:t>
            </w:r>
          </w:p>
        </w:tc>
        <w:tc>
          <w:tcPr>
            <w:tcW w:w="1592" w:type="dxa"/>
            <w:tcBorders>
              <w:top w:val="nil"/>
              <w:left w:val="nil"/>
              <w:bottom w:val="single" w:sz="4" w:space="0" w:color="auto"/>
              <w:right w:val="single" w:sz="4" w:space="0" w:color="auto"/>
            </w:tcBorders>
            <w:shd w:val="clear" w:color="auto" w:fill="auto"/>
            <w:vAlign w:val="center"/>
          </w:tcPr>
          <w:p w14:paraId="38942962" w14:textId="7A39C17D"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　</w:t>
            </w:r>
          </w:p>
        </w:tc>
      </w:tr>
      <w:tr w:rsidR="00944533" w:rsidRPr="00AF7832" w14:paraId="21EF2D7D" w14:textId="77777777" w:rsidTr="00944533">
        <w:tc>
          <w:tcPr>
            <w:tcW w:w="1548" w:type="dxa"/>
            <w:tcBorders>
              <w:top w:val="nil"/>
              <w:left w:val="single" w:sz="4" w:space="0" w:color="auto"/>
              <w:bottom w:val="single" w:sz="4" w:space="0" w:color="auto"/>
              <w:right w:val="single" w:sz="4" w:space="0" w:color="auto"/>
            </w:tcBorders>
            <w:shd w:val="clear" w:color="auto" w:fill="auto"/>
            <w:vAlign w:val="center"/>
          </w:tcPr>
          <w:p w14:paraId="6DFFAE63" w14:textId="14C0C6B5"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2</w:t>
            </w:r>
          </w:p>
        </w:tc>
        <w:tc>
          <w:tcPr>
            <w:tcW w:w="1523" w:type="dxa"/>
            <w:tcBorders>
              <w:top w:val="nil"/>
              <w:left w:val="nil"/>
              <w:bottom w:val="single" w:sz="4" w:space="0" w:color="auto"/>
              <w:right w:val="single" w:sz="4" w:space="0" w:color="auto"/>
            </w:tcBorders>
            <w:shd w:val="clear" w:color="auto" w:fill="auto"/>
            <w:vAlign w:val="center"/>
          </w:tcPr>
          <w:p w14:paraId="04D1FE9C" w14:textId="4293CF9E"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Completion of Step 1</w:t>
            </w:r>
          </w:p>
        </w:tc>
        <w:tc>
          <w:tcPr>
            <w:tcW w:w="1882" w:type="dxa"/>
            <w:tcBorders>
              <w:top w:val="nil"/>
              <w:left w:val="nil"/>
              <w:bottom w:val="single" w:sz="4" w:space="0" w:color="auto"/>
              <w:right w:val="single" w:sz="4" w:space="0" w:color="auto"/>
            </w:tcBorders>
            <w:shd w:val="clear" w:color="auto" w:fill="auto"/>
            <w:vAlign w:val="center"/>
          </w:tcPr>
          <w:p w14:paraId="072156DB" w14:textId="3B90AD4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Detection</w:t>
            </w:r>
          </w:p>
        </w:tc>
        <w:tc>
          <w:tcPr>
            <w:tcW w:w="1533" w:type="dxa"/>
            <w:tcBorders>
              <w:top w:val="nil"/>
              <w:left w:val="nil"/>
              <w:bottom w:val="single" w:sz="4" w:space="0" w:color="auto"/>
              <w:right w:val="single" w:sz="4" w:space="0" w:color="auto"/>
            </w:tcBorders>
            <w:shd w:val="clear" w:color="auto" w:fill="auto"/>
            <w:vAlign w:val="center"/>
          </w:tcPr>
          <w:p w14:paraId="250DBB2B" w14:textId="38543E35"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AI solution provider</w:t>
            </w:r>
          </w:p>
        </w:tc>
        <w:tc>
          <w:tcPr>
            <w:tcW w:w="1702" w:type="dxa"/>
            <w:tcBorders>
              <w:top w:val="nil"/>
              <w:left w:val="nil"/>
              <w:bottom w:val="single" w:sz="4" w:space="0" w:color="auto"/>
              <w:right w:val="single" w:sz="4" w:space="0" w:color="auto"/>
            </w:tcBorders>
            <w:shd w:val="clear" w:color="auto" w:fill="auto"/>
            <w:vAlign w:val="center"/>
          </w:tcPr>
          <w:p w14:paraId="1AD22F86" w14:textId="12E340B0"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Given the image data from Step 1, detect defects (regions including defects) using the deep neural network trained in the scenario of training</w:t>
            </w:r>
          </w:p>
        </w:tc>
        <w:tc>
          <w:tcPr>
            <w:tcW w:w="1592" w:type="dxa"/>
            <w:tcBorders>
              <w:top w:val="nil"/>
              <w:left w:val="nil"/>
              <w:bottom w:val="single" w:sz="4" w:space="0" w:color="auto"/>
              <w:right w:val="single" w:sz="4" w:space="0" w:color="auto"/>
            </w:tcBorders>
            <w:shd w:val="clear" w:color="auto" w:fill="auto"/>
            <w:vAlign w:val="center"/>
          </w:tcPr>
          <w:p w14:paraId="0C75E56D" w14:textId="333553B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　</w:t>
            </w:r>
          </w:p>
        </w:tc>
      </w:tr>
      <w:tr w:rsidR="00944533" w:rsidRPr="00AF7832" w14:paraId="3FE5E459" w14:textId="77777777" w:rsidTr="00944533">
        <w:tc>
          <w:tcPr>
            <w:tcW w:w="1548" w:type="dxa"/>
            <w:tcBorders>
              <w:top w:val="nil"/>
              <w:left w:val="single" w:sz="4" w:space="0" w:color="auto"/>
              <w:bottom w:val="single" w:sz="4" w:space="0" w:color="auto"/>
              <w:right w:val="single" w:sz="4" w:space="0" w:color="auto"/>
            </w:tcBorders>
            <w:shd w:val="clear" w:color="auto" w:fill="auto"/>
            <w:vAlign w:val="center"/>
          </w:tcPr>
          <w:p w14:paraId="6FB0D24C" w14:textId="1FD95AAA"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3</w:t>
            </w:r>
          </w:p>
        </w:tc>
        <w:tc>
          <w:tcPr>
            <w:tcW w:w="1523" w:type="dxa"/>
            <w:tcBorders>
              <w:top w:val="nil"/>
              <w:left w:val="nil"/>
              <w:bottom w:val="single" w:sz="4" w:space="0" w:color="auto"/>
              <w:right w:val="single" w:sz="4" w:space="0" w:color="auto"/>
            </w:tcBorders>
            <w:shd w:val="clear" w:color="auto" w:fill="auto"/>
            <w:vAlign w:val="center"/>
          </w:tcPr>
          <w:p w14:paraId="6D80AF28" w14:textId="7077F4A9"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Completion of Step 2</w:t>
            </w:r>
          </w:p>
        </w:tc>
        <w:tc>
          <w:tcPr>
            <w:tcW w:w="1882" w:type="dxa"/>
            <w:tcBorders>
              <w:top w:val="nil"/>
              <w:left w:val="nil"/>
              <w:bottom w:val="single" w:sz="4" w:space="0" w:color="auto"/>
              <w:right w:val="single" w:sz="4" w:space="0" w:color="auto"/>
            </w:tcBorders>
            <w:shd w:val="clear" w:color="auto" w:fill="auto"/>
            <w:vAlign w:val="center"/>
          </w:tcPr>
          <w:p w14:paraId="7CCC93FA" w14:textId="44F1ED7B"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Evaluation</w:t>
            </w:r>
          </w:p>
        </w:tc>
        <w:tc>
          <w:tcPr>
            <w:tcW w:w="1533" w:type="dxa"/>
            <w:tcBorders>
              <w:top w:val="nil"/>
              <w:left w:val="nil"/>
              <w:bottom w:val="single" w:sz="4" w:space="0" w:color="auto"/>
              <w:right w:val="single" w:sz="4" w:space="0" w:color="auto"/>
            </w:tcBorders>
            <w:shd w:val="clear" w:color="auto" w:fill="auto"/>
            <w:vAlign w:val="center"/>
          </w:tcPr>
          <w:p w14:paraId="4F55E72A" w14:textId="10306BB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Manufacturer</w:t>
            </w:r>
          </w:p>
        </w:tc>
        <w:tc>
          <w:tcPr>
            <w:tcW w:w="1702" w:type="dxa"/>
            <w:tcBorders>
              <w:top w:val="nil"/>
              <w:left w:val="nil"/>
              <w:bottom w:val="single" w:sz="4" w:space="0" w:color="auto"/>
              <w:right w:val="single" w:sz="4" w:space="0" w:color="auto"/>
            </w:tcBorders>
            <w:shd w:val="clear" w:color="auto" w:fill="auto"/>
            <w:vAlign w:val="center"/>
          </w:tcPr>
          <w:p w14:paraId="2D920E26" w14:textId="2CA111C4"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Compare the result of Step 2 with that of human inspection</w:t>
            </w:r>
          </w:p>
        </w:tc>
        <w:tc>
          <w:tcPr>
            <w:tcW w:w="1592" w:type="dxa"/>
            <w:tcBorders>
              <w:top w:val="nil"/>
              <w:left w:val="nil"/>
              <w:bottom w:val="single" w:sz="4" w:space="0" w:color="auto"/>
              <w:right w:val="single" w:sz="4" w:space="0" w:color="auto"/>
            </w:tcBorders>
            <w:shd w:val="clear" w:color="auto" w:fill="auto"/>
            <w:vAlign w:val="center"/>
          </w:tcPr>
          <w:p w14:paraId="5735A41E" w14:textId="3A334E3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 xml:space="preserve">　</w:t>
            </w:r>
          </w:p>
        </w:tc>
      </w:tr>
      <w:tr w:rsidR="00944533" w:rsidRPr="00AF7832" w14:paraId="5F201BE4" w14:textId="77777777" w:rsidTr="00944533">
        <w:tc>
          <w:tcPr>
            <w:tcW w:w="1548" w:type="dxa"/>
            <w:tcBorders>
              <w:top w:val="nil"/>
              <w:left w:val="single" w:sz="4" w:space="0" w:color="auto"/>
              <w:bottom w:val="single" w:sz="4" w:space="0" w:color="auto"/>
              <w:right w:val="single" w:sz="4" w:space="0" w:color="auto"/>
            </w:tcBorders>
            <w:shd w:val="clear" w:color="auto" w:fill="auto"/>
            <w:vAlign w:val="center"/>
            <w:hideMark/>
          </w:tcPr>
          <w:p w14:paraId="7175EED0"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23" w:type="dxa"/>
            <w:tcBorders>
              <w:top w:val="nil"/>
              <w:left w:val="nil"/>
              <w:bottom w:val="single" w:sz="4" w:space="0" w:color="auto"/>
              <w:right w:val="single" w:sz="4" w:space="0" w:color="auto"/>
            </w:tcBorders>
            <w:shd w:val="clear" w:color="auto" w:fill="auto"/>
            <w:vAlign w:val="center"/>
            <w:hideMark/>
          </w:tcPr>
          <w:p w14:paraId="5457A283"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41026CA8"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33" w:type="dxa"/>
            <w:tcBorders>
              <w:top w:val="nil"/>
              <w:left w:val="nil"/>
              <w:bottom w:val="single" w:sz="4" w:space="0" w:color="auto"/>
              <w:right w:val="single" w:sz="4" w:space="0" w:color="auto"/>
            </w:tcBorders>
            <w:shd w:val="clear" w:color="auto" w:fill="auto"/>
            <w:vAlign w:val="center"/>
            <w:hideMark/>
          </w:tcPr>
          <w:p w14:paraId="150F468B"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612105A"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7E09F59A"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944533" w:rsidRPr="00AF7832" w14:paraId="18FC7F0A" w14:textId="77777777" w:rsidTr="00944533">
        <w:tc>
          <w:tcPr>
            <w:tcW w:w="1548" w:type="dxa"/>
            <w:tcBorders>
              <w:top w:val="nil"/>
              <w:left w:val="single" w:sz="4" w:space="0" w:color="auto"/>
              <w:bottom w:val="single" w:sz="4" w:space="0" w:color="auto"/>
              <w:right w:val="single" w:sz="4" w:space="0" w:color="auto"/>
            </w:tcBorders>
            <w:shd w:val="clear" w:color="auto" w:fill="auto"/>
            <w:vAlign w:val="center"/>
            <w:hideMark/>
          </w:tcPr>
          <w:p w14:paraId="6DDAD8E9"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23" w:type="dxa"/>
            <w:tcBorders>
              <w:top w:val="nil"/>
              <w:left w:val="nil"/>
              <w:bottom w:val="single" w:sz="4" w:space="0" w:color="auto"/>
              <w:right w:val="single" w:sz="4" w:space="0" w:color="auto"/>
            </w:tcBorders>
            <w:shd w:val="clear" w:color="auto" w:fill="auto"/>
            <w:vAlign w:val="center"/>
            <w:hideMark/>
          </w:tcPr>
          <w:p w14:paraId="7FC04FBD"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0FBFF17C"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33" w:type="dxa"/>
            <w:tcBorders>
              <w:top w:val="nil"/>
              <w:left w:val="nil"/>
              <w:bottom w:val="single" w:sz="4" w:space="0" w:color="auto"/>
              <w:right w:val="single" w:sz="4" w:space="0" w:color="auto"/>
            </w:tcBorders>
            <w:shd w:val="clear" w:color="auto" w:fill="auto"/>
            <w:vAlign w:val="center"/>
            <w:hideMark/>
          </w:tcPr>
          <w:p w14:paraId="519FE435"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E02AE00"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47DA33A8"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944533" w:rsidRPr="00AF7832" w14:paraId="5D164CD0" w14:textId="77777777" w:rsidTr="00944533">
        <w:tc>
          <w:tcPr>
            <w:tcW w:w="1548" w:type="dxa"/>
            <w:tcBorders>
              <w:top w:val="nil"/>
              <w:left w:val="single" w:sz="4" w:space="0" w:color="auto"/>
              <w:bottom w:val="single" w:sz="4" w:space="0" w:color="auto"/>
              <w:right w:val="single" w:sz="4" w:space="0" w:color="auto"/>
            </w:tcBorders>
            <w:shd w:val="clear" w:color="auto" w:fill="auto"/>
            <w:vAlign w:val="center"/>
            <w:hideMark/>
          </w:tcPr>
          <w:p w14:paraId="29A24F4B"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23" w:type="dxa"/>
            <w:tcBorders>
              <w:top w:val="nil"/>
              <w:left w:val="nil"/>
              <w:bottom w:val="single" w:sz="4" w:space="0" w:color="auto"/>
              <w:right w:val="single" w:sz="4" w:space="0" w:color="auto"/>
            </w:tcBorders>
            <w:shd w:val="clear" w:color="auto" w:fill="auto"/>
            <w:vAlign w:val="center"/>
            <w:hideMark/>
          </w:tcPr>
          <w:p w14:paraId="52C8AD9D"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77B930CE"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33" w:type="dxa"/>
            <w:tcBorders>
              <w:top w:val="nil"/>
              <w:left w:val="nil"/>
              <w:bottom w:val="single" w:sz="4" w:space="0" w:color="auto"/>
              <w:right w:val="single" w:sz="4" w:space="0" w:color="auto"/>
            </w:tcBorders>
            <w:shd w:val="clear" w:color="auto" w:fill="auto"/>
            <w:vAlign w:val="center"/>
            <w:hideMark/>
          </w:tcPr>
          <w:p w14:paraId="169247B3"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4D5510F"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06935451"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944533" w:rsidRPr="00AF7832" w14:paraId="241657B4" w14:textId="77777777" w:rsidTr="00944533">
        <w:tc>
          <w:tcPr>
            <w:tcW w:w="1548" w:type="dxa"/>
            <w:tcBorders>
              <w:top w:val="nil"/>
              <w:left w:val="single" w:sz="4" w:space="0" w:color="auto"/>
              <w:bottom w:val="single" w:sz="4" w:space="0" w:color="auto"/>
              <w:right w:val="single" w:sz="4" w:space="0" w:color="auto"/>
            </w:tcBorders>
            <w:shd w:val="clear" w:color="auto" w:fill="auto"/>
            <w:vAlign w:val="center"/>
            <w:hideMark/>
          </w:tcPr>
          <w:p w14:paraId="3B8DB9E7"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23" w:type="dxa"/>
            <w:tcBorders>
              <w:top w:val="nil"/>
              <w:left w:val="nil"/>
              <w:bottom w:val="single" w:sz="4" w:space="0" w:color="auto"/>
              <w:right w:val="single" w:sz="4" w:space="0" w:color="auto"/>
            </w:tcBorders>
            <w:shd w:val="clear" w:color="auto" w:fill="auto"/>
            <w:vAlign w:val="center"/>
            <w:hideMark/>
          </w:tcPr>
          <w:p w14:paraId="4721B3CD"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72FB93FD"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33" w:type="dxa"/>
            <w:tcBorders>
              <w:top w:val="nil"/>
              <w:left w:val="nil"/>
              <w:bottom w:val="single" w:sz="4" w:space="0" w:color="auto"/>
              <w:right w:val="single" w:sz="4" w:space="0" w:color="auto"/>
            </w:tcBorders>
            <w:shd w:val="clear" w:color="auto" w:fill="auto"/>
            <w:vAlign w:val="center"/>
            <w:hideMark/>
          </w:tcPr>
          <w:p w14:paraId="38694CEB"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AB89E86"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57A65BA3"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944533" w:rsidRPr="00AF7832" w14:paraId="6CAC6AEF" w14:textId="77777777" w:rsidTr="00944533">
        <w:tc>
          <w:tcPr>
            <w:tcW w:w="1548" w:type="dxa"/>
            <w:tcBorders>
              <w:top w:val="nil"/>
              <w:left w:val="single" w:sz="4" w:space="0" w:color="auto"/>
              <w:bottom w:val="single" w:sz="4" w:space="0" w:color="auto"/>
              <w:right w:val="single" w:sz="4" w:space="0" w:color="auto"/>
            </w:tcBorders>
            <w:shd w:val="clear" w:color="auto" w:fill="auto"/>
            <w:vAlign w:val="center"/>
            <w:hideMark/>
          </w:tcPr>
          <w:p w14:paraId="082F65EB"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23" w:type="dxa"/>
            <w:tcBorders>
              <w:top w:val="nil"/>
              <w:left w:val="nil"/>
              <w:bottom w:val="single" w:sz="4" w:space="0" w:color="auto"/>
              <w:right w:val="single" w:sz="4" w:space="0" w:color="auto"/>
            </w:tcBorders>
            <w:shd w:val="clear" w:color="auto" w:fill="auto"/>
            <w:vAlign w:val="center"/>
            <w:hideMark/>
          </w:tcPr>
          <w:p w14:paraId="1D658D77"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BF0BE55"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33" w:type="dxa"/>
            <w:tcBorders>
              <w:top w:val="nil"/>
              <w:left w:val="nil"/>
              <w:bottom w:val="single" w:sz="4" w:space="0" w:color="auto"/>
              <w:right w:val="single" w:sz="4" w:space="0" w:color="auto"/>
            </w:tcBorders>
            <w:shd w:val="clear" w:color="auto" w:fill="auto"/>
            <w:vAlign w:val="center"/>
            <w:hideMark/>
          </w:tcPr>
          <w:p w14:paraId="3DC2B43F"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189A7E8"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48FB5303"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944533" w:rsidRPr="00AF7832" w14:paraId="78E83972" w14:textId="77777777" w:rsidTr="00944533">
        <w:tc>
          <w:tcPr>
            <w:tcW w:w="1548" w:type="dxa"/>
            <w:tcBorders>
              <w:top w:val="nil"/>
              <w:left w:val="single" w:sz="4" w:space="0" w:color="auto"/>
              <w:bottom w:val="single" w:sz="4" w:space="0" w:color="auto"/>
              <w:right w:val="single" w:sz="4" w:space="0" w:color="auto"/>
            </w:tcBorders>
            <w:shd w:val="clear" w:color="auto" w:fill="auto"/>
            <w:vAlign w:val="center"/>
            <w:hideMark/>
          </w:tcPr>
          <w:p w14:paraId="2D8F52A7"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23" w:type="dxa"/>
            <w:tcBorders>
              <w:top w:val="nil"/>
              <w:left w:val="nil"/>
              <w:bottom w:val="single" w:sz="4" w:space="0" w:color="auto"/>
              <w:right w:val="single" w:sz="4" w:space="0" w:color="auto"/>
            </w:tcBorders>
            <w:shd w:val="clear" w:color="auto" w:fill="auto"/>
            <w:vAlign w:val="center"/>
            <w:hideMark/>
          </w:tcPr>
          <w:p w14:paraId="6E62A602"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98796A8"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33" w:type="dxa"/>
            <w:tcBorders>
              <w:top w:val="nil"/>
              <w:left w:val="nil"/>
              <w:bottom w:val="single" w:sz="4" w:space="0" w:color="auto"/>
              <w:right w:val="single" w:sz="4" w:space="0" w:color="auto"/>
            </w:tcBorders>
            <w:shd w:val="clear" w:color="auto" w:fill="auto"/>
            <w:vAlign w:val="center"/>
            <w:hideMark/>
          </w:tcPr>
          <w:p w14:paraId="41AB95A8"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E9913B6"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01962A7A"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944533" w:rsidRPr="00AF7832" w14:paraId="14A71C90" w14:textId="77777777" w:rsidTr="00944533">
        <w:tc>
          <w:tcPr>
            <w:tcW w:w="1548" w:type="dxa"/>
            <w:tcBorders>
              <w:top w:val="nil"/>
              <w:left w:val="nil"/>
              <w:bottom w:val="nil"/>
              <w:right w:val="nil"/>
            </w:tcBorders>
            <w:shd w:val="clear" w:color="auto" w:fill="auto"/>
            <w:vAlign w:val="center"/>
            <w:hideMark/>
          </w:tcPr>
          <w:p w14:paraId="7FF0D448"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p>
        </w:tc>
        <w:tc>
          <w:tcPr>
            <w:tcW w:w="1523" w:type="dxa"/>
            <w:tcBorders>
              <w:top w:val="nil"/>
              <w:left w:val="nil"/>
              <w:bottom w:val="nil"/>
              <w:right w:val="nil"/>
            </w:tcBorders>
            <w:shd w:val="clear" w:color="auto" w:fill="auto"/>
            <w:vAlign w:val="center"/>
            <w:hideMark/>
          </w:tcPr>
          <w:p w14:paraId="550CBBED" w14:textId="77777777" w:rsidR="00944533" w:rsidRPr="00AF7832" w:rsidRDefault="00944533" w:rsidP="00944533">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49250FB" w14:textId="77777777" w:rsidR="00944533" w:rsidRPr="00AF7832" w:rsidRDefault="00944533" w:rsidP="00944533">
            <w:pPr>
              <w:tabs>
                <w:tab w:val="clear" w:pos="403"/>
              </w:tabs>
              <w:spacing w:after="0" w:line="240" w:lineRule="auto"/>
              <w:jc w:val="left"/>
              <w:rPr>
                <w:rFonts w:ascii="Times New Roman" w:eastAsia="Times New Roman" w:hAnsi="Times New Roman"/>
                <w:sz w:val="20"/>
                <w:szCs w:val="20"/>
                <w:lang w:val="en-US" w:eastAsia="ja-JP"/>
              </w:rPr>
            </w:pPr>
          </w:p>
        </w:tc>
        <w:tc>
          <w:tcPr>
            <w:tcW w:w="1533" w:type="dxa"/>
            <w:tcBorders>
              <w:top w:val="nil"/>
              <w:left w:val="nil"/>
              <w:bottom w:val="nil"/>
              <w:right w:val="nil"/>
            </w:tcBorders>
            <w:shd w:val="clear" w:color="auto" w:fill="auto"/>
            <w:vAlign w:val="center"/>
            <w:hideMark/>
          </w:tcPr>
          <w:p w14:paraId="5C399DE0"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296A7B69" w14:textId="77777777"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p>
        </w:tc>
        <w:tc>
          <w:tcPr>
            <w:tcW w:w="1592" w:type="dxa"/>
            <w:tcBorders>
              <w:top w:val="nil"/>
              <w:left w:val="nil"/>
              <w:bottom w:val="nil"/>
              <w:right w:val="nil"/>
            </w:tcBorders>
            <w:shd w:val="clear" w:color="auto" w:fill="auto"/>
            <w:vAlign w:val="center"/>
            <w:hideMark/>
          </w:tcPr>
          <w:p w14:paraId="750D273C" w14:textId="77777777" w:rsidR="00944533" w:rsidRPr="00AF7832" w:rsidRDefault="00944533" w:rsidP="00944533">
            <w:pPr>
              <w:tabs>
                <w:tab w:val="clear" w:pos="403"/>
              </w:tabs>
              <w:spacing w:after="0" w:line="240" w:lineRule="auto"/>
              <w:jc w:val="left"/>
              <w:rPr>
                <w:rFonts w:ascii="Times New Roman" w:eastAsia="Times New Roman" w:hAnsi="Times New Roman"/>
                <w:sz w:val="20"/>
                <w:szCs w:val="20"/>
                <w:lang w:val="en-US" w:eastAsia="ja-JP"/>
              </w:rPr>
            </w:pPr>
          </w:p>
        </w:tc>
      </w:tr>
      <w:tr w:rsidR="00944533" w:rsidRPr="00AF7832" w14:paraId="6B4370D4" w14:textId="77777777" w:rsidTr="00944533">
        <w:tc>
          <w:tcPr>
            <w:tcW w:w="30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FF8C36" w14:textId="5C046797" w:rsidR="00944533" w:rsidRPr="00AF7832" w:rsidRDefault="00944533" w:rsidP="00944533">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Input of evaluation</w:t>
            </w:r>
          </w:p>
        </w:tc>
        <w:tc>
          <w:tcPr>
            <w:tcW w:w="6709" w:type="dxa"/>
            <w:gridSpan w:val="4"/>
            <w:tcBorders>
              <w:top w:val="single" w:sz="4" w:space="0" w:color="auto"/>
              <w:left w:val="nil"/>
              <w:bottom w:val="single" w:sz="4" w:space="0" w:color="auto"/>
              <w:right w:val="single" w:sz="4" w:space="0" w:color="000000"/>
            </w:tcBorders>
            <w:shd w:val="clear" w:color="auto" w:fill="auto"/>
            <w:vAlign w:val="center"/>
            <w:hideMark/>
          </w:tcPr>
          <w:p w14:paraId="16580CCF" w14:textId="77777777" w:rsidR="00944533"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p w14:paraId="7924CDB2" w14:textId="77777777" w:rsidR="00944533" w:rsidRDefault="00944533" w:rsidP="00944533">
            <w:pPr>
              <w:tabs>
                <w:tab w:val="clear" w:pos="403"/>
              </w:tabs>
              <w:spacing w:after="0" w:line="240" w:lineRule="auto"/>
              <w:jc w:val="left"/>
              <w:rPr>
                <w:rFonts w:ascii="Arial" w:eastAsia="MS PGothic" w:hAnsi="Arial" w:cs="Arial"/>
                <w:color w:val="000000"/>
                <w:lang w:val="en-US" w:eastAsia="ja-JP"/>
              </w:rPr>
            </w:pPr>
          </w:p>
          <w:p w14:paraId="0BB2F3E6" w14:textId="4AF020BD"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p>
        </w:tc>
      </w:tr>
      <w:tr w:rsidR="00944533" w:rsidRPr="00AF7832" w14:paraId="476D7241" w14:textId="77777777" w:rsidTr="00944533">
        <w:tc>
          <w:tcPr>
            <w:tcW w:w="30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4C70A6" w14:textId="3006E52C" w:rsidR="00944533" w:rsidRPr="00AF7832" w:rsidRDefault="00944533" w:rsidP="00944533">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Output of evaluation</w:t>
            </w:r>
          </w:p>
        </w:tc>
        <w:tc>
          <w:tcPr>
            <w:tcW w:w="6709" w:type="dxa"/>
            <w:gridSpan w:val="4"/>
            <w:tcBorders>
              <w:top w:val="single" w:sz="4" w:space="0" w:color="auto"/>
              <w:left w:val="nil"/>
              <w:bottom w:val="single" w:sz="4" w:space="0" w:color="auto"/>
              <w:right w:val="single" w:sz="4" w:space="0" w:color="000000"/>
            </w:tcBorders>
            <w:shd w:val="clear" w:color="auto" w:fill="auto"/>
            <w:vAlign w:val="center"/>
            <w:hideMark/>
          </w:tcPr>
          <w:p w14:paraId="169A3BC7" w14:textId="77777777" w:rsidR="00944533" w:rsidRDefault="00944533" w:rsidP="00944533">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p w14:paraId="6C410CE1" w14:textId="77777777" w:rsidR="00944533" w:rsidRDefault="00944533" w:rsidP="00944533">
            <w:pPr>
              <w:tabs>
                <w:tab w:val="clear" w:pos="403"/>
              </w:tabs>
              <w:spacing w:after="0" w:line="240" w:lineRule="auto"/>
              <w:jc w:val="left"/>
              <w:rPr>
                <w:rFonts w:ascii="Arial" w:eastAsia="MS PGothic" w:hAnsi="Arial" w:cs="Arial"/>
                <w:color w:val="000000"/>
                <w:lang w:val="en-US" w:eastAsia="ja-JP"/>
              </w:rPr>
            </w:pPr>
          </w:p>
          <w:p w14:paraId="308A5F0E" w14:textId="35F3FD16" w:rsidR="00944533" w:rsidRPr="00AF7832" w:rsidRDefault="00944533" w:rsidP="00944533">
            <w:pPr>
              <w:tabs>
                <w:tab w:val="clear" w:pos="403"/>
              </w:tabs>
              <w:spacing w:after="0" w:line="240" w:lineRule="auto"/>
              <w:jc w:val="left"/>
              <w:rPr>
                <w:rFonts w:ascii="Arial" w:eastAsia="MS PGothic" w:hAnsi="Arial" w:cs="Arial"/>
                <w:color w:val="000000"/>
                <w:lang w:val="en-US" w:eastAsia="ja-JP"/>
              </w:rPr>
            </w:pPr>
          </w:p>
        </w:tc>
      </w:tr>
    </w:tbl>
    <w:p w14:paraId="1B62DCDA" w14:textId="35B2BEBE" w:rsidR="000356B4" w:rsidRDefault="000356B4" w:rsidP="000356B4">
      <w:pPr>
        <w:pStyle w:val="EndnoteText"/>
        <w:rPr>
          <w:lang w:eastAsia="ja-JP"/>
        </w:rPr>
      </w:pPr>
    </w:p>
    <w:p w14:paraId="315B4D43" w14:textId="77777777" w:rsidR="00AF7832" w:rsidRDefault="00AF7832" w:rsidP="001A33D0">
      <w:pPr>
        <w:rPr>
          <w:lang w:val="en-US" w:eastAsia="ja-JP"/>
        </w:rPr>
      </w:pPr>
    </w:p>
    <w:p w14:paraId="5BC89361" w14:textId="2DE1C62D" w:rsidR="004020D3" w:rsidRPr="004F648A" w:rsidRDefault="008D3A16" w:rsidP="00FD44FE">
      <w:pPr>
        <w:keepNext/>
        <w:pageBreakBefore/>
        <w:tabs>
          <w:tab w:val="left" w:pos="7245"/>
        </w:tabs>
        <w:spacing w:after="120"/>
        <w:jc w:val="left"/>
        <w:rPr>
          <w:b/>
          <w:sz w:val="36"/>
          <w:lang w:eastAsia="ja-JP"/>
        </w:rPr>
      </w:pPr>
      <w:r w:rsidRPr="008D3A16">
        <w:rPr>
          <w:b/>
          <w:sz w:val="36"/>
          <w:lang w:eastAsia="ja-JP"/>
        </w:rPr>
        <w:lastRenderedPageBreak/>
        <w:t>Execution</w:t>
      </w:r>
      <w:r w:rsidR="00FD44FE">
        <w:rPr>
          <w:b/>
          <w:sz w:val="36"/>
          <w:lang w:eastAsia="ja-JP"/>
        </w:rPr>
        <w:t xml:space="preserve"> (optional)</w:t>
      </w:r>
      <w:r w:rsidR="00FD44FE">
        <w:rPr>
          <w:b/>
          <w:sz w:val="36"/>
          <w:lang w:eastAsia="ja-JP"/>
        </w:rPr>
        <w:tab/>
      </w:r>
    </w:p>
    <w:tbl>
      <w:tblPr>
        <w:tblW w:w="9780" w:type="dxa"/>
        <w:tblLayout w:type="fixed"/>
        <w:tblCellMar>
          <w:left w:w="99" w:type="dxa"/>
          <w:right w:w="99" w:type="dxa"/>
        </w:tblCellMar>
        <w:tblLook w:val="04A0" w:firstRow="1" w:lastRow="0" w:firstColumn="1" w:lastColumn="0" w:noHBand="0" w:noVBand="1"/>
      </w:tblPr>
      <w:tblGrid>
        <w:gridCol w:w="1612"/>
        <w:gridCol w:w="1393"/>
        <w:gridCol w:w="1882"/>
        <w:gridCol w:w="1459"/>
        <w:gridCol w:w="1976"/>
        <w:gridCol w:w="1458"/>
      </w:tblGrid>
      <w:tr w:rsidR="004020D3" w:rsidRPr="00AF7832" w14:paraId="79E160E6" w14:textId="77777777" w:rsidTr="00CF5A70">
        <w:trPr>
          <w:trHeight w:val="28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E128" w14:textId="77777777" w:rsidR="004020D3" w:rsidRPr="00AF7832" w:rsidRDefault="004020D3" w:rsidP="009B14D0">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Scenario name</w:t>
            </w:r>
          </w:p>
        </w:tc>
        <w:tc>
          <w:tcPr>
            <w:tcW w:w="8168" w:type="dxa"/>
            <w:gridSpan w:val="5"/>
            <w:tcBorders>
              <w:top w:val="single" w:sz="4" w:space="0" w:color="auto"/>
              <w:left w:val="nil"/>
              <w:bottom w:val="single" w:sz="4" w:space="0" w:color="auto"/>
              <w:right w:val="single" w:sz="4" w:space="0" w:color="000000"/>
            </w:tcBorders>
            <w:shd w:val="clear" w:color="auto" w:fill="auto"/>
            <w:vAlign w:val="center"/>
            <w:hideMark/>
          </w:tcPr>
          <w:p w14:paraId="5A2C8B1B" w14:textId="45B86211" w:rsidR="004020D3" w:rsidRPr="000C6662" w:rsidRDefault="000C6662" w:rsidP="009B14D0">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Execution</w:t>
            </w:r>
          </w:p>
        </w:tc>
      </w:tr>
      <w:tr w:rsidR="00281F11" w:rsidRPr="00AF7832" w14:paraId="276CE2DF" w14:textId="77777777" w:rsidTr="00CF5A70">
        <w:trPr>
          <w:trHeight w:val="570"/>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64F4C71"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Step No.</w:t>
            </w:r>
          </w:p>
        </w:tc>
        <w:tc>
          <w:tcPr>
            <w:tcW w:w="1393" w:type="dxa"/>
            <w:tcBorders>
              <w:top w:val="nil"/>
              <w:left w:val="nil"/>
              <w:bottom w:val="single" w:sz="4" w:space="0" w:color="auto"/>
              <w:right w:val="single" w:sz="4" w:space="0" w:color="auto"/>
            </w:tcBorders>
            <w:shd w:val="clear" w:color="auto" w:fill="auto"/>
            <w:vAlign w:val="center"/>
            <w:hideMark/>
          </w:tcPr>
          <w:p w14:paraId="3B3472AD" w14:textId="1FD4B5DB"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sidR="000356B4">
              <w:rPr>
                <w:rStyle w:val="FootnoteReference"/>
                <w:rFonts w:ascii="Arial" w:eastAsia="MS PGothic" w:hAnsi="Arial" w:cs="Arial"/>
                <w:color w:val="000000"/>
                <w:lang w:val="en-US" w:eastAsia="ja-JP"/>
              </w:rPr>
              <w:footnoteReference w:id="24"/>
            </w:r>
          </w:p>
        </w:tc>
        <w:tc>
          <w:tcPr>
            <w:tcW w:w="1882" w:type="dxa"/>
            <w:tcBorders>
              <w:top w:val="nil"/>
              <w:left w:val="nil"/>
              <w:bottom w:val="single" w:sz="4" w:space="0" w:color="auto"/>
              <w:right w:val="single" w:sz="4" w:space="0" w:color="auto"/>
            </w:tcBorders>
            <w:shd w:val="clear" w:color="auto" w:fill="auto"/>
            <w:vAlign w:val="center"/>
            <w:hideMark/>
          </w:tcPr>
          <w:p w14:paraId="662038B4" w14:textId="5476F1D2"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sidR="000356B4">
              <w:rPr>
                <w:rStyle w:val="FootnoteReference"/>
                <w:rFonts w:ascii="Arial" w:eastAsia="MS PGothic" w:hAnsi="Arial" w:cs="Arial"/>
                <w:color w:val="000000"/>
                <w:lang w:val="en-US" w:eastAsia="ja-JP"/>
              </w:rPr>
              <w:footnoteReference w:id="25"/>
            </w:r>
          </w:p>
        </w:tc>
        <w:tc>
          <w:tcPr>
            <w:tcW w:w="1459" w:type="dxa"/>
            <w:tcBorders>
              <w:top w:val="nil"/>
              <w:left w:val="nil"/>
              <w:bottom w:val="single" w:sz="4" w:space="0" w:color="auto"/>
              <w:right w:val="single" w:sz="4" w:space="0" w:color="auto"/>
            </w:tcBorders>
            <w:shd w:val="clear" w:color="auto" w:fill="auto"/>
            <w:vAlign w:val="center"/>
            <w:hideMark/>
          </w:tcPr>
          <w:p w14:paraId="7D2C33C5"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Primary actor</w:t>
            </w:r>
          </w:p>
        </w:tc>
        <w:tc>
          <w:tcPr>
            <w:tcW w:w="1976" w:type="dxa"/>
            <w:tcBorders>
              <w:top w:val="nil"/>
              <w:left w:val="nil"/>
              <w:bottom w:val="single" w:sz="4" w:space="0" w:color="auto"/>
              <w:right w:val="single" w:sz="4" w:space="0" w:color="auto"/>
            </w:tcBorders>
            <w:shd w:val="clear" w:color="auto" w:fill="auto"/>
            <w:vAlign w:val="center"/>
            <w:hideMark/>
          </w:tcPr>
          <w:p w14:paraId="23CAF95D"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Description of process/activity</w:t>
            </w:r>
          </w:p>
        </w:tc>
        <w:tc>
          <w:tcPr>
            <w:tcW w:w="1458" w:type="dxa"/>
            <w:tcBorders>
              <w:top w:val="nil"/>
              <w:left w:val="nil"/>
              <w:bottom w:val="single" w:sz="4" w:space="0" w:color="auto"/>
              <w:right w:val="single" w:sz="4" w:space="0" w:color="auto"/>
            </w:tcBorders>
            <w:shd w:val="clear" w:color="auto" w:fill="auto"/>
            <w:vAlign w:val="center"/>
            <w:hideMark/>
          </w:tcPr>
          <w:p w14:paraId="3CCD34BC"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Requirement</w:t>
            </w:r>
          </w:p>
        </w:tc>
      </w:tr>
      <w:tr w:rsidR="000C6662" w:rsidRPr="00AF7832" w14:paraId="6DAFA9BC"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17483EEF" w14:textId="6EAB061E"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49A319F6" w14:textId="2A21D311"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127C29E" w14:textId="73A8B482"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3D61EF7B" w14:textId="1CEE0E56"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712D117B" w14:textId="757B796C"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690486AE" w14:textId="64002AEC"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r>
      <w:tr w:rsidR="000C6662" w:rsidRPr="00AF7832" w14:paraId="3516739F"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070F7A0D" w14:textId="39FB2E2A"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77C9F5CC" w14:textId="4DD686B8"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9E79257" w14:textId="4975F8CC"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63E5D790" w14:textId="5C9489C4"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038BA5DA" w14:textId="2B6BAB3A"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1F665D4F" w14:textId="3216B006"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r>
      <w:tr w:rsidR="00281F11" w:rsidRPr="00AF7832" w14:paraId="5CBFAF01"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395E5F0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4702ED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0EC2AB4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D319849"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2AC0C0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D56246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A3824EE"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0A9918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4441C66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A656B1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FCAD72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73ACE60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B01AC34"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5333CD0"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76ED705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DFC7894"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9AA82AF"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D6440E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A1AA2C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AE3835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3AB3994A"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69B0A99D"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3967D2C3"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F0D5DCD"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ED46EF2"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6B0FBD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EBAAE0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A76C643"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170C75B1"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540BB78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608D9B8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339454D3"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C86E0C4"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3D69AF4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742EE64B"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9A0AF09"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467DD0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1F978A4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3A0576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0945D832"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783BE7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28DF43AD"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645D03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F52C43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53F8A0B"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19F83D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2F929425"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54A27A2"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6E929B05" w14:textId="77777777" w:rsidTr="00CF5A70">
        <w:trPr>
          <w:trHeight w:val="285"/>
        </w:trPr>
        <w:tc>
          <w:tcPr>
            <w:tcW w:w="1612" w:type="dxa"/>
            <w:tcBorders>
              <w:top w:val="nil"/>
              <w:left w:val="nil"/>
              <w:bottom w:val="nil"/>
              <w:right w:val="nil"/>
            </w:tcBorders>
            <w:shd w:val="clear" w:color="auto" w:fill="auto"/>
            <w:vAlign w:val="center"/>
            <w:hideMark/>
          </w:tcPr>
          <w:p w14:paraId="183404D0"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nil"/>
              <w:right w:val="nil"/>
            </w:tcBorders>
            <w:shd w:val="clear" w:color="auto" w:fill="auto"/>
            <w:vAlign w:val="center"/>
            <w:hideMark/>
          </w:tcPr>
          <w:p w14:paraId="1EA9658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3A9785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459" w:type="dxa"/>
            <w:tcBorders>
              <w:top w:val="nil"/>
              <w:left w:val="nil"/>
              <w:bottom w:val="nil"/>
              <w:right w:val="nil"/>
            </w:tcBorders>
            <w:shd w:val="clear" w:color="auto" w:fill="auto"/>
            <w:vAlign w:val="center"/>
            <w:hideMark/>
          </w:tcPr>
          <w:p w14:paraId="777B4CB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nil"/>
              <w:right w:val="nil"/>
            </w:tcBorders>
            <w:shd w:val="clear" w:color="auto" w:fill="auto"/>
            <w:vAlign w:val="center"/>
            <w:hideMark/>
          </w:tcPr>
          <w:p w14:paraId="503B0CE1"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nil"/>
              <w:right w:val="nil"/>
            </w:tcBorders>
            <w:shd w:val="clear" w:color="auto" w:fill="auto"/>
            <w:vAlign w:val="center"/>
            <w:hideMark/>
          </w:tcPr>
          <w:p w14:paraId="0469EC15"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r>
      <w:tr w:rsidR="00281F11" w:rsidRPr="00AF7832" w14:paraId="3157DD0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521444" w14:textId="1BA627F2" w:rsidR="00281F11" w:rsidRPr="00AF7832" w:rsidRDefault="00281F11" w:rsidP="00281F11">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Input of </w:t>
            </w:r>
            <w:r w:rsidRPr="00281F11">
              <w:rPr>
                <w:rFonts w:ascii="Arial" w:eastAsia="MS PGothic" w:hAnsi="Arial" w:cs="Arial"/>
                <w:color w:val="000000"/>
                <w:lang w:val="en-US" w:eastAsia="ja-JP"/>
              </w:rPr>
              <w:t>Execution</w:t>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63A0B1F4" w14:textId="77777777" w:rsidR="00281F11" w:rsidRDefault="00281F11" w:rsidP="00281F11">
            <w:pPr>
              <w:tabs>
                <w:tab w:val="clear" w:pos="403"/>
              </w:tabs>
              <w:spacing w:after="0" w:line="240" w:lineRule="auto"/>
              <w:jc w:val="left"/>
              <w:rPr>
                <w:rFonts w:ascii="Arial" w:eastAsia="MS PGothic" w:hAnsi="Arial" w:cs="Arial"/>
                <w:color w:val="000000"/>
                <w:lang w:val="en-US" w:eastAsia="ja-JP"/>
              </w:rPr>
            </w:pPr>
          </w:p>
          <w:p w14:paraId="3F333E00" w14:textId="77777777" w:rsidR="00626C04" w:rsidRDefault="00626C04" w:rsidP="00281F11">
            <w:pPr>
              <w:tabs>
                <w:tab w:val="clear" w:pos="403"/>
              </w:tabs>
              <w:spacing w:after="0" w:line="240" w:lineRule="auto"/>
              <w:jc w:val="left"/>
              <w:rPr>
                <w:rFonts w:ascii="Arial" w:eastAsia="MS PGothic" w:hAnsi="Arial" w:cs="Arial"/>
                <w:color w:val="000000"/>
                <w:lang w:val="en-US" w:eastAsia="ja-JP"/>
              </w:rPr>
            </w:pPr>
          </w:p>
          <w:p w14:paraId="2CE03B83" w14:textId="26D7C87D" w:rsidR="00626C04" w:rsidRPr="00AF7832" w:rsidRDefault="00626C04" w:rsidP="00281F11">
            <w:pPr>
              <w:tabs>
                <w:tab w:val="clear" w:pos="403"/>
              </w:tabs>
              <w:spacing w:after="0" w:line="240" w:lineRule="auto"/>
              <w:jc w:val="left"/>
              <w:rPr>
                <w:rFonts w:ascii="Arial" w:eastAsia="MS PGothic" w:hAnsi="Arial" w:cs="Arial"/>
                <w:color w:val="000000"/>
                <w:lang w:val="en-US" w:eastAsia="ja-JP"/>
              </w:rPr>
            </w:pPr>
          </w:p>
        </w:tc>
      </w:tr>
      <w:tr w:rsidR="00281F11" w:rsidRPr="00AF7832" w14:paraId="0E58AB7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C6C6C9" w14:textId="505737AB" w:rsidR="00281F11" w:rsidRPr="00AF7832" w:rsidRDefault="00281F11" w:rsidP="00281F11">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Output of </w:t>
            </w:r>
            <w:r w:rsidRPr="00281F11">
              <w:rPr>
                <w:rFonts w:ascii="Arial" w:eastAsia="MS PGothic" w:hAnsi="Arial" w:cs="Arial"/>
                <w:color w:val="000000"/>
                <w:lang w:val="en-US" w:eastAsia="ja-JP"/>
              </w:rPr>
              <w:t>Execution</w:t>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36C28FE1" w14:textId="77777777" w:rsidR="00281F11" w:rsidRDefault="00281F11" w:rsidP="00281F11">
            <w:pPr>
              <w:tabs>
                <w:tab w:val="clear" w:pos="403"/>
              </w:tabs>
              <w:spacing w:after="0" w:line="240" w:lineRule="auto"/>
              <w:jc w:val="left"/>
              <w:rPr>
                <w:rFonts w:ascii="Arial" w:eastAsia="MS PGothic" w:hAnsi="Arial" w:cs="Arial"/>
                <w:color w:val="000000"/>
                <w:lang w:val="en-US" w:eastAsia="ja-JP"/>
              </w:rPr>
            </w:pPr>
          </w:p>
          <w:p w14:paraId="36454652" w14:textId="77777777" w:rsidR="00626C04" w:rsidRDefault="00626C04" w:rsidP="00281F11">
            <w:pPr>
              <w:tabs>
                <w:tab w:val="clear" w:pos="403"/>
              </w:tabs>
              <w:spacing w:after="0" w:line="240" w:lineRule="auto"/>
              <w:jc w:val="left"/>
              <w:rPr>
                <w:rFonts w:ascii="Arial" w:eastAsia="MS PGothic" w:hAnsi="Arial" w:cs="Arial"/>
                <w:color w:val="000000"/>
                <w:lang w:val="en-US" w:eastAsia="ja-JP"/>
              </w:rPr>
            </w:pPr>
          </w:p>
          <w:p w14:paraId="6EC4C8CF" w14:textId="611679A3" w:rsidR="00626C04" w:rsidRPr="00AF7832" w:rsidRDefault="00626C04" w:rsidP="00281F11">
            <w:pPr>
              <w:tabs>
                <w:tab w:val="clear" w:pos="403"/>
              </w:tabs>
              <w:spacing w:after="0" w:line="240" w:lineRule="auto"/>
              <w:jc w:val="left"/>
              <w:rPr>
                <w:rFonts w:ascii="Arial" w:eastAsia="MS PGothic" w:hAnsi="Arial" w:cs="Arial"/>
                <w:color w:val="000000"/>
                <w:lang w:val="en-US" w:eastAsia="ja-JP"/>
              </w:rPr>
            </w:pPr>
          </w:p>
        </w:tc>
      </w:tr>
    </w:tbl>
    <w:p w14:paraId="7AB65D86" w14:textId="2BDE50A1" w:rsidR="004020D3" w:rsidRDefault="00626C04" w:rsidP="00626C04">
      <w:pPr>
        <w:tabs>
          <w:tab w:val="clear" w:pos="403"/>
          <w:tab w:val="left" w:pos="3700"/>
        </w:tabs>
        <w:rPr>
          <w:lang w:val="en-US" w:eastAsia="ja-JP"/>
        </w:rPr>
      </w:pPr>
      <w:r>
        <w:rPr>
          <w:lang w:val="en-US" w:eastAsia="ja-JP"/>
        </w:rPr>
        <w:tab/>
      </w:r>
    </w:p>
    <w:p w14:paraId="2EFC5097" w14:textId="285C417E" w:rsidR="004211C9" w:rsidRPr="004F648A" w:rsidRDefault="00DD7EE0" w:rsidP="004211C9">
      <w:pPr>
        <w:keepNext/>
        <w:pageBreakBefore/>
        <w:spacing w:after="120"/>
        <w:jc w:val="left"/>
        <w:rPr>
          <w:b/>
          <w:sz w:val="36"/>
          <w:lang w:eastAsia="ja-JP"/>
        </w:rPr>
      </w:pPr>
      <w:r w:rsidRPr="00DD7EE0">
        <w:rPr>
          <w:b/>
          <w:sz w:val="36"/>
          <w:lang w:eastAsia="ja-JP"/>
        </w:rPr>
        <w:lastRenderedPageBreak/>
        <w:t>Retraining</w:t>
      </w:r>
      <w:r w:rsidR="00FD44FE">
        <w:rPr>
          <w:b/>
          <w:sz w:val="36"/>
          <w:lang w:eastAsia="ja-JP"/>
        </w:rPr>
        <w:t xml:space="preserve"> (optional)</w:t>
      </w:r>
    </w:p>
    <w:tbl>
      <w:tblPr>
        <w:tblW w:w="9740" w:type="dxa"/>
        <w:tblLayout w:type="fixed"/>
        <w:tblCellMar>
          <w:left w:w="99" w:type="dxa"/>
          <w:right w:w="99" w:type="dxa"/>
        </w:tblCellMar>
        <w:tblLook w:val="04A0" w:firstRow="1" w:lastRow="0" w:firstColumn="1" w:lastColumn="0" w:noHBand="0" w:noVBand="1"/>
      </w:tblPr>
      <w:tblGrid>
        <w:gridCol w:w="1682"/>
        <w:gridCol w:w="1459"/>
        <w:gridCol w:w="2128"/>
        <w:gridCol w:w="1115"/>
        <w:gridCol w:w="1702"/>
        <w:gridCol w:w="1654"/>
      </w:tblGrid>
      <w:tr w:rsidR="00B63D77" w:rsidRPr="00B63D77" w14:paraId="1DB695FB" w14:textId="77777777" w:rsidTr="00F00DD4">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72F3" w14:textId="77777777" w:rsidR="00B63D77" w:rsidRPr="00B63D77" w:rsidRDefault="00B63D77" w:rsidP="00B63D77">
            <w:pPr>
              <w:tabs>
                <w:tab w:val="clear" w:pos="403"/>
              </w:tabs>
              <w:spacing w:after="0" w:line="240" w:lineRule="auto"/>
              <w:jc w:val="right"/>
              <w:rPr>
                <w:rFonts w:ascii="Arial" w:eastAsia="MS PGothic" w:hAnsi="Arial" w:cs="Arial"/>
                <w:color w:val="000000"/>
                <w:lang w:val="en-US" w:eastAsia="ja-JP"/>
              </w:rPr>
            </w:pPr>
            <w:r w:rsidRPr="00B63D77">
              <w:rPr>
                <w:rFonts w:ascii="Arial" w:eastAsia="MS PGothic" w:hAnsi="Arial" w:cs="Arial"/>
                <w:color w:val="000000"/>
                <w:lang w:val="en-US" w:eastAsia="ja-JP"/>
              </w:rPr>
              <w:t>Scenario name</w:t>
            </w:r>
          </w:p>
        </w:tc>
        <w:tc>
          <w:tcPr>
            <w:tcW w:w="8058" w:type="dxa"/>
            <w:gridSpan w:val="5"/>
            <w:tcBorders>
              <w:top w:val="single" w:sz="4" w:space="0" w:color="auto"/>
              <w:left w:val="nil"/>
              <w:bottom w:val="single" w:sz="4" w:space="0" w:color="auto"/>
              <w:right w:val="single" w:sz="4" w:space="0" w:color="000000"/>
            </w:tcBorders>
            <w:shd w:val="clear" w:color="auto" w:fill="auto"/>
            <w:vAlign w:val="center"/>
            <w:hideMark/>
          </w:tcPr>
          <w:p w14:paraId="67E3801C" w14:textId="026008C9" w:rsidR="00B63D77" w:rsidRPr="00093685" w:rsidRDefault="00093685" w:rsidP="00B63D77">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Retraining</w:t>
            </w:r>
          </w:p>
        </w:tc>
      </w:tr>
      <w:tr w:rsidR="00C52B10" w:rsidRPr="00B63D77" w14:paraId="135F5C8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00A46F91"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Step No.</w:t>
            </w:r>
          </w:p>
        </w:tc>
        <w:tc>
          <w:tcPr>
            <w:tcW w:w="1459" w:type="dxa"/>
            <w:tcBorders>
              <w:top w:val="nil"/>
              <w:left w:val="nil"/>
              <w:bottom w:val="single" w:sz="4" w:space="0" w:color="auto"/>
              <w:right w:val="single" w:sz="4" w:space="0" w:color="auto"/>
            </w:tcBorders>
            <w:shd w:val="clear" w:color="auto" w:fill="auto"/>
            <w:vAlign w:val="center"/>
            <w:hideMark/>
          </w:tcPr>
          <w:p w14:paraId="3F58B5B0" w14:textId="47C8BAE5"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sidR="000356B4">
              <w:rPr>
                <w:rStyle w:val="FootnoteReference"/>
                <w:rFonts w:ascii="Arial" w:eastAsia="MS PGothic" w:hAnsi="Arial" w:cs="Arial"/>
                <w:color w:val="000000"/>
                <w:lang w:val="en-US" w:eastAsia="ja-JP"/>
              </w:rPr>
              <w:footnoteReference w:id="26"/>
            </w:r>
          </w:p>
        </w:tc>
        <w:tc>
          <w:tcPr>
            <w:tcW w:w="2128" w:type="dxa"/>
            <w:tcBorders>
              <w:top w:val="nil"/>
              <w:left w:val="nil"/>
              <w:bottom w:val="single" w:sz="4" w:space="0" w:color="auto"/>
              <w:right w:val="single" w:sz="4" w:space="0" w:color="auto"/>
            </w:tcBorders>
            <w:shd w:val="clear" w:color="auto" w:fill="auto"/>
            <w:vAlign w:val="center"/>
            <w:hideMark/>
          </w:tcPr>
          <w:p w14:paraId="493EFAA1" w14:textId="6892E750"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sidR="000356B4">
              <w:rPr>
                <w:rStyle w:val="FootnoteReference"/>
                <w:rFonts w:ascii="Arial" w:eastAsia="MS PGothic" w:hAnsi="Arial" w:cs="Arial"/>
                <w:color w:val="000000"/>
                <w:lang w:val="en-US" w:eastAsia="ja-JP"/>
              </w:rPr>
              <w:footnoteReference w:id="27"/>
            </w:r>
          </w:p>
        </w:tc>
        <w:tc>
          <w:tcPr>
            <w:tcW w:w="1115" w:type="dxa"/>
            <w:tcBorders>
              <w:top w:val="nil"/>
              <w:left w:val="nil"/>
              <w:bottom w:val="single" w:sz="4" w:space="0" w:color="auto"/>
              <w:right w:val="single" w:sz="4" w:space="0" w:color="auto"/>
            </w:tcBorders>
            <w:shd w:val="clear" w:color="auto" w:fill="auto"/>
            <w:vAlign w:val="center"/>
            <w:hideMark/>
          </w:tcPr>
          <w:p w14:paraId="1021C1B1"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7A10568C"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Description of process/activity</w:t>
            </w:r>
          </w:p>
        </w:tc>
        <w:tc>
          <w:tcPr>
            <w:tcW w:w="1654" w:type="dxa"/>
            <w:tcBorders>
              <w:top w:val="nil"/>
              <w:left w:val="nil"/>
              <w:bottom w:val="single" w:sz="4" w:space="0" w:color="auto"/>
              <w:right w:val="single" w:sz="4" w:space="0" w:color="auto"/>
            </w:tcBorders>
            <w:shd w:val="clear" w:color="auto" w:fill="auto"/>
            <w:vAlign w:val="center"/>
            <w:hideMark/>
          </w:tcPr>
          <w:p w14:paraId="5FD5425A"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Requirement</w:t>
            </w:r>
          </w:p>
        </w:tc>
      </w:tr>
      <w:tr w:rsidR="000022B4" w:rsidRPr="00B63D77" w14:paraId="79E8235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4C6D54C0" w14:textId="389487CB"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19591BF3" w14:textId="0C551F0A"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A91F6B9" w14:textId="385E14EA"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1CB2C896" w14:textId="40B9F0F7"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11C5F0DF" w14:textId="7A7DA1ED"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1B64E56" w14:textId="0C06C343"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r>
      <w:tr w:rsidR="000022B4" w:rsidRPr="00B63D77" w14:paraId="78B70B7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59A0A23C" w14:textId="75F6756E"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027CCBB7" w14:textId="66D78AD8"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89FDEE3" w14:textId="1AD48AA5"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78364ECE" w14:textId="20C75A01"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567A2957" w14:textId="3165930E"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2790CA8B" w14:textId="352A4353"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r>
      <w:tr w:rsidR="000022B4" w:rsidRPr="00B63D77" w14:paraId="696A69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213FAD53" w14:textId="44A4C1E0"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22E8FB95" w14:textId="4E0C3046"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5F083FF8" w14:textId="459A5DC5"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5A8AF9D0" w14:textId="6791208B"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209E8FE8" w14:textId="30708453"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E038DF8" w14:textId="0B03EB8F"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r>
      <w:tr w:rsidR="00C52B10" w:rsidRPr="00B63D77" w14:paraId="66447D69"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25901CF"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BA720B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59DEC8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68718A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47C8DDC9"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FF1472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AAB4B9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6C8C0CEB"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3D8832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342CBC6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33445C3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0935910"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0FCCB0E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42FE934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587F7FC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2E55B74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2966062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A06BF5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FE736C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2D901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6E327E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B66115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5B3458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597F954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E8F807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24038B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CD668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DBC59F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437EA11C"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6BF780F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111C779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C25150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5A39AD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077C48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15D34F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7DD5606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7DDF53C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B9E2B3F"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7DEDF90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2D76BBF0"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3F14A38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10F3A5DC" w14:textId="77777777" w:rsidTr="00F00DD4">
        <w:tc>
          <w:tcPr>
            <w:tcW w:w="1682" w:type="dxa"/>
            <w:tcBorders>
              <w:top w:val="nil"/>
              <w:left w:val="nil"/>
              <w:bottom w:val="nil"/>
              <w:right w:val="nil"/>
            </w:tcBorders>
            <w:shd w:val="clear" w:color="auto" w:fill="auto"/>
            <w:vAlign w:val="center"/>
            <w:hideMark/>
          </w:tcPr>
          <w:p w14:paraId="66984EE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nil"/>
              <w:right w:val="nil"/>
            </w:tcBorders>
            <w:shd w:val="clear" w:color="auto" w:fill="auto"/>
            <w:vAlign w:val="center"/>
            <w:hideMark/>
          </w:tcPr>
          <w:p w14:paraId="7C1866AF"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2128" w:type="dxa"/>
            <w:tcBorders>
              <w:top w:val="nil"/>
              <w:left w:val="nil"/>
              <w:bottom w:val="nil"/>
              <w:right w:val="nil"/>
            </w:tcBorders>
            <w:shd w:val="clear" w:color="auto" w:fill="auto"/>
            <w:vAlign w:val="center"/>
            <w:hideMark/>
          </w:tcPr>
          <w:p w14:paraId="4F283532"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1115" w:type="dxa"/>
            <w:tcBorders>
              <w:top w:val="nil"/>
              <w:left w:val="nil"/>
              <w:bottom w:val="nil"/>
              <w:right w:val="nil"/>
            </w:tcBorders>
            <w:shd w:val="clear" w:color="auto" w:fill="auto"/>
            <w:vAlign w:val="center"/>
            <w:hideMark/>
          </w:tcPr>
          <w:p w14:paraId="548D8F1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55B81E1B"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nil"/>
              <w:right w:val="nil"/>
            </w:tcBorders>
            <w:shd w:val="clear" w:color="auto" w:fill="auto"/>
            <w:vAlign w:val="center"/>
            <w:hideMark/>
          </w:tcPr>
          <w:p w14:paraId="1367D218"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r>
      <w:tr w:rsidR="00C52B10" w:rsidRPr="00B63D77" w14:paraId="4CC9B51B" w14:textId="77777777" w:rsidTr="00F00DD4">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E92CE" w14:textId="779DBE55" w:rsidR="00C52B10" w:rsidRPr="00B63D77" w:rsidRDefault="00C52B10" w:rsidP="00C52B10">
            <w:pPr>
              <w:tabs>
                <w:tab w:val="clear" w:pos="403"/>
              </w:tabs>
              <w:spacing w:after="0" w:line="240" w:lineRule="auto"/>
              <w:jc w:val="right"/>
              <w:rPr>
                <w:rFonts w:ascii="Arial" w:eastAsia="MS PGothic" w:hAnsi="Arial" w:cs="Arial"/>
                <w:color w:val="000000"/>
                <w:lang w:val="en-US" w:eastAsia="ja-JP"/>
              </w:rPr>
            </w:pPr>
            <w:r w:rsidRPr="00B63D77">
              <w:rPr>
                <w:rFonts w:ascii="Arial" w:eastAsia="MS PGothic" w:hAnsi="Arial" w:cs="Arial"/>
                <w:color w:val="000000"/>
                <w:lang w:val="en-US" w:eastAsia="ja-JP"/>
              </w:rPr>
              <w:t>Specification of retraining data</w:t>
            </w:r>
          </w:p>
        </w:tc>
        <w:tc>
          <w:tcPr>
            <w:tcW w:w="6599" w:type="dxa"/>
            <w:gridSpan w:val="4"/>
            <w:tcBorders>
              <w:top w:val="single" w:sz="4" w:space="0" w:color="auto"/>
              <w:left w:val="nil"/>
              <w:bottom w:val="single" w:sz="4" w:space="0" w:color="auto"/>
              <w:right w:val="single" w:sz="4" w:space="0" w:color="000000"/>
            </w:tcBorders>
            <w:shd w:val="clear" w:color="auto" w:fill="auto"/>
            <w:vAlign w:val="center"/>
            <w:hideMark/>
          </w:tcPr>
          <w:p w14:paraId="27A7B4E4" w14:textId="77777777" w:rsidR="00C52B10" w:rsidRDefault="00C52B10" w:rsidP="00C52B10">
            <w:pPr>
              <w:tabs>
                <w:tab w:val="clear" w:pos="403"/>
              </w:tabs>
              <w:spacing w:after="0" w:line="240" w:lineRule="auto"/>
              <w:jc w:val="left"/>
              <w:rPr>
                <w:rFonts w:ascii="Arial" w:hAnsi="Arial" w:cs="Arial"/>
                <w:color w:val="000000"/>
                <w:lang w:val="en-US"/>
              </w:rPr>
            </w:pPr>
          </w:p>
          <w:p w14:paraId="2ED739AE" w14:textId="77777777" w:rsidR="00626C04" w:rsidRDefault="00626C04" w:rsidP="00C52B10">
            <w:pPr>
              <w:tabs>
                <w:tab w:val="clear" w:pos="403"/>
              </w:tabs>
              <w:spacing w:after="0" w:line="240" w:lineRule="auto"/>
              <w:jc w:val="left"/>
              <w:rPr>
                <w:rFonts w:ascii="Arial" w:hAnsi="Arial" w:cs="Arial"/>
                <w:color w:val="000000"/>
                <w:lang w:val="en-US"/>
              </w:rPr>
            </w:pPr>
          </w:p>
          <w:p w14:paraId="0BC2D749" w14:textId="67D343A7" w:rsidR="00626C04" w:rsidRPr="00D97C17" w:rsidRDefault="00626C04" w:rsidP="00C52B10">
            <w:pPr>
              <w:tabs>
                <w:tab w:val="clear" w:pos="403"/>
              </w:tabs>
              <w:spacing w:after="0" w:line="240" w:lineRule="auto"/>
              <w:jc w:val="left"/>
              <w:rPr>
                <w:rFonts w:ascii="Arial" w:hAnsi="Arial" w:cs="Arial"/>
                <w:color w:val="000000"/>
                <w:lang w:val="en-US"/>
              </w:rPr>
            </w:pPr>
          </w:p>
        </w:tc>
      </w:tr>
    </w:tbl>
    <w:p w14:paraId="637C1D13" w14:textId="7F839D40" w:rsidR="000B268A" w:rsidRPr="004F648A" w:rsidRDefault="00BC10BC" w:rsidP="000B268A">
      <w:pPr>
        <w:keepNext/>
        <w:pageBreakBefore/>
        <w:spacing w:after="120"/>
        <w:jc w:val="left"/>
        <w:rPr>
          <w:b/>
          <w:sz w:val="36"/>
          <w:lang w:eastAsia="ja-JP"/>
        </w:rPr>
      </w:pPr>
      <w:r w:rsidRPr="00BC10BC">
        <w:rPr>
          <w:b/>
          <w:sz w:val="36"/>
          <w:lang w:eastAsia="ja-JP"/>
        </w:rPr>
        <w:lastRenderedPageBreak/>
        <w:t>References</w:t>
      </w:r>
    </w:p>
    <w:tbl>
      <w:tblPr>
        <w:tblW w:w="9720" w:type="dxa"/>
        <w:tblLayout w:type="fixed"/>
        <w:tblCellMar>
          <w:left w:w="99" w:type="dxa"/>
          <w:right w:w="99" w:type="dxa"/>
        </w:tblCellMar>
        <w:tblLook w:val="04A0" w:firstRow="1" w:lastRow="0" w:firstColumn="1" w:lastColumn="0" w:noHBand="0" w:noVBand="1"/>
      </w:tblPr>
      <w:tblGrid>
        <w:gridCol w:w="541"/>
        <w:gridCol w:w="879"/>
        <w:gridCol w:w="1214"/>
        <w:gridCol w:w="1243"/>
        <w:gridCol w:w="1460"/>
        <w:gridCol w:w="2424"/>
        <w:gridCol w:w="1959"/>
      </w:tblGrid>
      <w:tr w:rsidR="000B268A" w:rsidRPr="000B268A" w14:paraId="27D86CDF" w14:textId="77777777" w:rsidTr="00F00DD4">
        <w:trPr>
          <w:trHeight w:val="285"/>
        </w:trPr>
        <w:tc>
          <w:tcPr>
            <w:tcW w:w="97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9B9CC1E"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References</w:t>
            </w:r>
          </w:p>
        </w:tc>
      </w:tr>
      <w:tr w:rsidR="000B268A" w:rsidRPr="000B268A" w14:paraId="24338E17" w14:textId="77777777" w:rsidTr="00F00DD4">
        <w:trPr>
          <w:trHeight w:val="57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4D575EA"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No.</w:t>
            </w:r>
          </w:p>
        </w:tc>
        <w:tc>
          <w:tcPr>
            <w:tcW w:w="879" w:type="dxa"/>
            <w:tcBorders>
              <w:top w:val="nil"/>
              <w:left w:val="nil"/>
              <w:bottom w:val="single" w:sz="4" w:space="0" w:color="auto"/>
              <w:right w:val="single" w:sz="4" w:space="0" w:color="auto"/>
            </w:tcBorders>
            <w:shd w:val="clear" w:color="auto" w:fill="auto"/>
            <w:vAlign w:val="center"/>
            <w:hideMark/>
          </w:tcPr>
          <w:p w14:paraId="7C194FB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Type</w:t>
            </w:r>
          </w:p>
        </w:tc>
        <w:tc>
          <w:tcPr>
            <w:tcW w:w="1214" w:type="dxa"/>
            <w:tcBorders>
              <w:top w:val="nil"/>
              <w:left w:val="nil"/>
              <w:bottom w:val="single" w:sz="4" w:space="0" w:color="auto"/>
              <w:right w:val="single" w:sz="4" w:space="0" w:color="auto"/>
            </w:tcBorders>
            <w:shd w:val="clear" w:color="auto" w:fill="auto"/>
            <w:vAlign w:val="center"/>
            <w:hideMark/>
          </w:tcPr>
          <w:p w14:paraId="72154600"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Reference</w:t>
            </w:r>
          </w:p>
        </w:tc>
        <w:tc>
          <w:tcPr>
            <w:tcW w:w="1243" w:type="dxa"/>
            <w:tcBorders>
              <w:top w:val="nil"/>
              <w:left w:val="nil"/>
              <w:bottom w:val="single" w:sz="4" w:space="0" w:color="auto"/>
              <w:right w:val="single" w:sz="4" w:space="0" w:color="auto"/>
            </w:tcBorders>
            <w:shd w:val="clear" w:color="auto" w:fill="auto"/>
            <w:vAlign w:val="center"/>
            <w:hideMark/>
          </w:tcPr>
          <w:p w14:paraId="352B5254"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Status</w:t>
            </w:r>
          </w:p>
        </w:tc>
        <w:tc>
          <w:tcPr>
            <w:tcW w:w="1460" w:type="dxa"/>
            <w:tcBorders>
              <w:top w:val="nil"/>
              <w:left w:val="nil"/>
              <w:bottom w:val="single" w:sz="4" w:space="0" w:color="auto"/>
              <w:right w:val="single" w:sz="4" w:space="0" w:color="auto"/>
            </w:tcBorders>
            <w:shd w:val="clear" w:color="auto" w:fill="auto"/>
            <w:vAlign w:val="center"/>
            <w:hideMark/>
          </w:tcPr>
          <w:p w14:paraId="5A0242B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Impact on use case</w:t>
            </w:r>
          </w:p>
        </w:tc>
        <w:tc>
          <w:tcPr>
            <w:tcW w:w="2424" w:type="dxa"/>
            <w:tcBorders>
              <w:top w:val="nil"/>
              <w:left w:val="nil"/>
              <w:bottom w:val="single" w:sz="4" w:space="0" w:color="auto"/>
              <w:right w:val="single" w:sz="4" w:space="0" w:color="auto"/>
            </w:tcBorders>
            <w:shd w:val="clear" w:color="auto" w:fill="auto"/>
            <w:vAlign w:val="center"/>
            <w:hideMark/>
          </w:tcPr>
          <w:p w14:paraId="23C7783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Originator/organization</w:t>
            </w:r>
          </w:p>
        </w:tc>
        <w:tc>
          <w:tcPr>
            <w:tcW w:w="1959" w:type="dxa"/>
            <w:tcBorders>
              <w:top w:val="nil"/>
              <w:left w:val="nil"/>
              <w:bottom w:val="single" w:sz="4" w:space="0" w:color="auto"/>
              <w:right w:val="single" w:sz="4" w:space="0" w:color="auto"/>
            </w:tcBorders>
            <w:shd w:val="clear" w:color="auto" w:fill="auto"/>
            <w:vAlign w:val="center"/>
            <w:hideMark/>
          </w:tcPr>
          <w:p w14:paraId="365CE114"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Link</w:t>
            </w:r>
          </w:p>
        </w:tc>
      </w:tr>
      <w:tr w:rsidR="00944533" w:rsidRPr="000B268A" w14:paraId="7EB1E70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68DEC951" w14:textId="04BB968E"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Pr>
                <w:rFonts w:ascii="Arial" w:eastAsia="宋体" w:hAnsi="Arial" w:cs="Arial" w:hint="eastAsia"/>
                <w:color w:val="000000"/>
                <w:lang w:val="en-US" w:eastAsia="zh-CN"/>
              </w:rPr>
              <w:t>1</w:t>
            </w:r>
          </w:p>
        </w:tc>
        <w:tc>
          <w:tcPr>
            <w:tcW w:w="879" w:type="dxa"/>
            <w:tcBorders>
              <w:top w:val="nil"/>
              <w:left w:val="nil"/>
              <w:bottom w:val="single" w:sz="4" w:space="0" w:color="auto"/>
              <w:right w:val="single" w:sz="4" w:space="0" w:color="auto"/>
            </w:tcBorders>
            <w:shd w:val="clear" w:color="auto" w:fill="auto"/>
            <w:vAlign w:val="center"/>
          </w:tcPr>
          <w:p w14:paraId="45DE14C6" w14:textId="1392123D"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c>
          <w:tcPr>
            <w:tcW w:w="1214" w:type="dxa"/>
            <w:tcBorders>
              <w:top w:val="nil"/>
              <w:left w:val="nil"/>
              <w:bottom w:val="single" w:sz="4" w:space="0" w:color="auto"/>
              <w:right w:val="single" w:sz="4" w:space="0" w:color="auto"/>
            </w:tcBorders>
            <w:shd w:val="clear" w:color="auto" w:fill="auto"/>
            <w:vAlign w:val="center"/>
          </w:tcPr>
          <w:p w14:paraId="73CFBC6E" w14:textId="71CE54A4"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037CB343" w14:textId="72CE5CE3"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61F5C903" w14:textId="09573D11"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2D2D505B" w14:textId="5D14FDBE"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c>
          <w:tcPr>
            <w:tcW w:w="1959" w:type="dxa"/>
            <w:tcBorders>
              <w:top w:val="nil"/>
              <w:left w:val="nil"/>
              <w:bottom w:val="single" w:sz="4" w:space="0" w:color="auto"/>
              <w:right w:val="single" w:sz="4" w:space="0" w:color="auto"/>
            </w:tcBorders>
            <w:shd w:val="clear" w:color="auto" w:fill="auto"/>
            <w:vAlign w:val="center"/>
          </w:tcPr>
          <w:p w14:paraId="3E708BD9" w14:textId="6BB82C2F"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540A13">
              <w:rPr>
                <w:rFonts w:ascii="Arial" w:eastAsia="MS PGothic" w:hAnsi="Arial" w:cs="Arial"/>
                <w:color w:val="000000"/>
                <w:lang w:val="en-US" w:eastAsia="ja-JP"/>
              </w:rPr>
              <w:t>https://et.aliyun.com/brain/healthcare?spm=a2c17.92424.1146454.87.254f1a43dCNCpb</w:t>
            </w:r>
          </w:p>
        </w:tc>
      </w:tr>
      <w:tr w:rsidR="00944533" w:rsidRPr="000B268A" w14:paraId="7430225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09F930FE" w14:textId="1DD328AB" w:rsidR="00944533" w:rsidRPr="000B268A" w:rsidRDefault="00344E84" w:rsidP="00944533">
            <w:pPr>
              <w:tabs>
                <w:tab w:val="clear" w:pos="403"/>
              </w:tabs>
              <w:spacing w:after="0" w:line="240" w:lineRule="auto"/>
              <w:jc w:val="left"/>
              <w:rPr>
                <w:rFonts w:ascii="Arial" w:eastAsia="MS PGothic" w:hAnsi="Arial" w:cs="Arial"/>
                <w:color w:val="000000"/>
                <w:lang w:val="en-US" w:eastAsia="zh-CN"/>
              </w:rPr>
            </w:pPr>
            <w:r>
              <w:rPr>
                <w:rFonts w:ascii="Arial" w:eastAsia="MS PGothic" w:hAnsi="Arial" w:cs="Arial" w:hint="eastAsia"/>
                <w:color w:val="000000"/>
                <w:lang w:val="en-US" w:eastAsia="zh-CN"/>
              </w:rPr>
              <w:t>2</w:t>
            </w:r>
          </w:p>
        </w:tc>
        <w:tc>
          <w:tcPr>
            <w:tcW w:w="879" w:type="dxa"/>
            <w:tcBorders>
              <w:top w:val="nil"/>
              <w:left w:val="nil"/>
              <w:bottom w:val="single" w:sz="4" w:space="0" w:color="auto"/>
              <w:right w:val="single" w:sz="4" w:space="0" w:color="auto"/>
            </w:tcBorders>
            <w:shd w:val="clear" w:color="auto" w:fill="auto"/>
            <w:vAlign w:val="center"/>
          </w:tcPr>
          <w:p w14:paraId="37D94954" w14:textId="6E2B45E6" w:rsidR="00944533" w:rsidRPr="000B268A" w:rsidRDefault="00F40AAA" w:rsidP="00F40AAA">
            <w:pPr>
              <w:tabs>
                <w:tab w:val="clear" w:pos="403"/>
              </w:tabs>
              <w:spacing w:after="0" w:line="240" w:lineRule="auto"/>
              <w:jc w:val="left"/>
              <w:rPr>
                <w:rFonts w:ascii="Arial" w:eastAsia="MS PGothic" w:hAnsi="Arial" w:cs="Arial"/>
                <w:color w:val="000000"/>
                <w:lang w:val="en-US" w:eastAsia="zh-CN"/>
              </w:rPr>
            </w:pPr>
            <w:r>
              <w:rPr>
                <w:rFonts w:ascii="Arial" w:eastAsia="MS PGothic" w:hAnsi="Arial" w:cs="Arial" w:hint="eastAsia"/>
                <w:color w:val="000000"/>
                <w:lang w:val="en-US" w:eastAsia="zh-CN"/>
              </w:rPr>
              <w:t>Patent</w:t>
            </w:r>
            <w:r>
              <w:rPr>
                <w:rFonts w:ascii="Arial" w:eastAsia="MS PGothic" w:hAnsi="Arial" w:cs="Arial"/>
                <w:color w:val="000000"/>
                <w:lang w:val="en-US" w:eastAsia="zh-CN"/>
              </w:rPr>
              <w:t xml:space="preserve"> </w:t>
            </w:r>
          </w:p>
        </w:tc>
        <w:tc>
          <w:tcPr>
            <w:tcW w:w="1214" w:type="dxa"/>
            <w:tcBorders>
              <w:top w:val="nil"/>
              <w:left w:val="nil"/>
              <w:bottom w:val="single" w:sz="4" w:space="0" w:color="auto"/>
              <w:right w:val="single" w:sz="4" w:space="0" w:color="auto"/>
            </w:tcBorders>
            <w:shd w:val="clear" w:color="auto" w:fill="auto"/>
            <w:vAlign w:val="center"/>
          </w:tcPr>
          <w:p w14:paraId="25DEF92E" w14:textId="31323D88" w:rsidR="00944533" w:rsidRPr="000B268A" w:rsidRDefault="00344E84" w:rsidP="00944533">
            <w:pPr>
              <w:tabs>
                <w:tab w:val="clear" w:pos="403"/>
              </w:tabs>
              <w:spacing w:after="0" w:line="240" w:lineRule="auto"/>
              <w:jc w:val="left"/>
              <w:rPr>
                <w:rFonts w:ascii="Arial" w:eastAsia="MS PGothic" w:hAnsi="Arial" w:cs="Arial"/>
                <w:color w:val="000000"/>
                <w:lang w:val="en-US" w:eastAsia="zh-CN"/>
              </w:rPr>
            </w:pPr>
            <w:r w:rsidRPr="00344E84">
              <w:rPr>
                <w:rFonts w:ascii="Arial" w:eastAsia="MS PGothic" w:hAnsi="Arial" w:cs="Arial"/>
                <w:color w:val="000000"/>
                <w:lang w:val="en-US" w:eastAsia="zh-CN"/>
              </w:rPr>
              <w:t>A medical symptom knowledge base classification system construction algorithm and</w:t>
            </w:r>
            <w:r>
              <w:rPr>
                <w:rFonts w:ascii="Arial" w:eastAsia="MS PGothic" w:hAnsi="Arial" w:cs="Arial"/>
                <w:color w:val="000000"/>
                <w:lang w:val="en-US" w:eastAsia="zh-CN"/>
              </w:rPr>
              <w:t xml:space="preserve"> device based on </w:t>
            </w:r>
            <w:r>
              <w:rPr>
                <w:rFonts w:ascii="Arial" w:eastAsia="MS PGothic" w:hAnsi="Arial" w:cs="Arial" w:hint="eastAsia"/>
                <w:color w:val="000000"/>
                <w:lang w:val="en-US" w:eastAsia="zh-CN"/>
              </w:rPr>
              <w:t xml:space="preserve">lexical </w:t>
            </w:r>
            <w:proofErr w:type="gramStart"/>
            <w:r>
              <w:rPr>
                <w:rFonts w:ascii="Arial" w:eastAsia="MS PGothic" w:hAnsi="Arial" w:cs="Arial"/>
                <w:color w:val="000000"/>
                <w:lang w:val="en-US" w:eastAsia="zh-CN"/>
              </w:rPr>
              <w:t xml:space="preserve">cluster </w:t>
            </w:r>
            <w:r w:rsidRPr="00344E84">
              <w:rPr>
                <w:rFonts w:ascii="Arial" w:eastAsia="MS PGothic" w:hAnsi="Arial" w:cs="Arial"/>
                <w:color w:val="000000"/>
                <w:lang w:val="en-US" w:eastAsia="zh-CN"/>
              </w:rPr>
              <w:t xml:space="preserve"> similarity</w:t>
            </w:r>
            <w:proofErr w:type="gramEnd"/>
          </w:p>
        </w:tc>
        <w:tc>
          <w:tcPr>
            <w:tcW w:w="1243" w:type="dxa"/>
            <w:tcBorders>
              <w:top w:val="nil"/>
              <w:left w:val="nil"/>
              <w:bottom w:val="single" w:sz="4" w:space="0" w:color="auto"/>
              <w:right w:val="single" w:sz="4" w:space="0" w:color="auto"/>
            </w:tcBorders>
            <w:shd w:val="clear" w:color="auto" w:fill="auto"/>
            <w:vAlign w:val="center"/>
          </w:tcPr>
          <w:p w14:paraId="760A0F22" w14:textId="0D258A42" w:rsidR="00944533" w:rsidRPr="000B268A" w:rsidRDefault="00F40AAA"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In application</w:t>
            </w:r>
          </w:p>
        </w:tc>
        <w:tc>
          <w:tcPr>
            <w:tcW w:w="1460" w:type="dxa"/>
            <w:tcBorders>
              <w:top w:val="nil"/>
              <w:left w:val="nil"/>
              <w:bottom w:val="single" w:sz="4" w:space="0" w:color="auto"/>
              <w:right w:val="single" w:sz="4" w:space="0" w:color="auto"/>
            </w:tcBorders>
            <w:shd w:val="clear" w:color="auto" w:fill="auto"/>
            <w:vAlign w:val="center"/>
          </w:tcPr>
          <w:p w14:paraId="7AF378BE" w14:textId="17F93FE1"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696C18B7" w14:textId="4EAB2D64"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c>
          <w:tcPr>
            <w:tcW w:w="1959" w:type="dxa"/>
            <w:tcBorders>
              <w:top w:val="nil"/>
              <w:left w:val="nil"/>
              <w:bottom w:val="single" w:sz="4" w:space="0" w:color="auto"/>
              <w:right w:val="single" w:sz="4" w:space="0" w:color="auto"/>
            </w:tcBorders>
            <w:shd w:val="clear" w:color="auto" w:fill="auto"/>
            <w:vAlign w:val="center"/>
          </w:tcPr>
          <w:p w14:paraId="6D146BE1" w14:textId="77777777" w:rsidR="002F46C2" w:rsidRPr="002F46C2" w:rsidRDefault="002F46C2" w:rsidP="002F46C2">
            <w:pPr>
              <w:rPr>
                <w:rFonts w:ascii="Arial" w:eastAsia="MS PGothic" w:hAnsi="Arial" w:cs="Arial"/>
                <w:color w:val="000000"/>
                <w:lang w:val="en-US" w:eastAsia="ja-JP"/>
              </w:rPr>
            </w:pPr>
            <w:r w:rsidRPr="002F46C2">
              <w:rPr>
                <w:rFonts w:ascii="Arial" w:eastAsia="MS PGothic" w:hAnsi="Arial" w:cs="Arial"/>
                <w:color w:val="000000"/>
                <w:lang w:val="en-US" w:eastAsia="ja-JP"/>
              </w:rPr>
              <w:t>100424310</w:t>
            </w:r>
          </w:p>
          <w:p w14:paraId="72FD22E2" w14:textId="54F824DE"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r>
      <w:tr w:rsidR="00944533" w:rsidRPr="000B268A" w14:paraId="36327F3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75A2A00C" w14:textId="48CBDCCC" w:rsidR="00944533" w:rsidRPr="000B268A" w:rsidRDefault="00344E84" w:rsidP="00944533">
            <w:pPr>
              <w:tabs>
                <w:tab w:val="clear" w:pos="403"/>
              </w:tabs>
              <w:spacing w:after="0" w:line="240" w:lineRule="auto"/>
              <w:jc w:val="left"/>
              <w:rPr>
                <w:rFonts w:ascii="Arial" w:eastAsia="MS PGothic" w:hAnsi="Arial" w:cs="Arial"/>
                <w:color w:val="000000"/>
                <w:lang w:val="en-US" w:eastAsia="zh-CN"/>
              </w:rPr>
            </w:pPr>
            <w:r>
              <w:rPr>
                <w:rFonts w:ascii="Arial" w:eastAsia="MS PGothic" w:hAnsi="Arial" w:cs="Arial" w:hint="eastAsia"/>
                <w:color w:val="000000"/>
                <w:lang w:val="en-US" w:eastAsia="zh-CN"/>
              </w:rPr>
              <w:t>3</w:t>
            </w:r>
          </w:p>
        </w:tc>
        <w:tc>
          <w:tcPr>
            <w:tcW w:w="879" w:type="dxa"/>
            <w:tcBorders>
              <w:top w:val="nil"/>
              <w:left w:val="nil"/>
              <w:bottom w:val="single" w:sz="4" w:space="0" w:color="auto"/>
              <w:right w:val="single" w:sz="4" w:space="0" w:color="auto"/>
            </w:tcBorders>
            <w:shd w:val="clear" w:color="auto" w:fill="auto"/>
            <w:vAlign w:val="center"/>
          </w:tcPr>
          <w:p w14:paraId="7AE2E5F7" w14:textId="18BCCC28" w:rsidR="00944533" w:rsidRPr="000B268A" w:rsidRDefault="00344E84" w:rsidP="00944533">
            <w:pPr>
              <w:tabs>
                <w:tab w:val="clear" w:pos="403"/>
              </w:tabs>
              <w:spacing w:after="0" w:line="240" w:lineRule="auto"/>
              <w:jc w:val="left"/>
              <w:rPr>
                <w:rFonts w:ascii="Arial" w:eastAsia="MS PGothic" w:hAnsi="Arial" w:cs="Arial"/>
                <w:color w:val="000000"/>
                <w:lang w:val="en-US" w:eastAsia="zh-CN"/>
              </w:rPr>
            </w:pPr>
            <w:r>
              <w:rPr>
                <w:rFonts w:ascii="Arial" w:eastAsia="MS PGothic" w:hAnsi="Arial" w:cs="Arial" w:hint="eastAsia"/>
                <w:color w:val="000000"/>
                <w:lang w:val="en-US" w:eastAsia="zh-CN"/>
              </w:rPr>
              <w:t>Paten</w:t>
            </w:r>
            <w:r>
              <w:rPr>
                <w:rFonts w:ascii="Arial" w:eastAsia="MS PGothic" w:hAnsi="Arial" w:cs="Arial"/>
                <w:color w:val="000000"/>
                <w:lang w:val="en-US" w:eastAsia="zh-CN"/>
              </w:rPr>
              <w:t>t</w:t>
            </w:r>
          </w:p>
        </w:tc>
        <w:tc>
          <w:tcPr>
            <w:tcW w:w="1214" w:type="dxa"/>
            <w:tcBorders>
              <w:top w:val="nil"/>
              <w:left w:val="nil"/>
              <w:bottom w:val="single" w:sz="4" w:space="0" w:color="auto"/>
              <w:right w:val="single" w:sz="4" w:space="0" w:color="auto"/>
            </w:tcBorders>
            <w:shd w:val="clear" w:color="auto" w:fill="auto"/>
            <w:vAlign w:val="center"/>
          </w:tcPr>
          <w:p w14:paraId="6D9D2D70" w14:textId="0AD9419F" w:rsidR="00944533" w:rsidRPr="000B268A" w:rsidRDefault="00717591" w:rsidP="00717591">
            <w:pPr>
              <w:tabs>
                <w:tab w:val="clear" w:pos="403"/>
              </w:tabs>
              <w:spacing w:after="0" w:line="240" w:lineRule="auto"/>
              <w:jc w:val="left"/>
              <w:rPr>
                <w:rFonts w:ascii="Arial" w:eastAsia="MS PGothic" w:hAnsi="Arial" w:cs="Arial"/>
                <w:color w:val="000000"/>
                <w:lang w:val="en-US" w:eastAsia="ja-JP"/>
              </w:rPr>
            </w:pPr>
            <w:r w:rsidRPr="00717591">
              <w:rPr>
                <w:rFonts w:ascii="Arial" w:eastAsia="MS PGothic" w:hAnsi="Arial" w:cs="Arial"/>
                <w:color w:val="000000"/>
                <w:lang w:val="en-US" w:eastAsia="ja-JP"/>
              </w:rPr>
              <w:t>Electr</w:t>
            </w:r>
            <w:r>
              <w:rPr>
                <w:rFonts w:ascii="Arial" w:eastAsia="MS PGothic" w:hAnsi="Arial" w:cs="Arial"/>
                <w:color w:val="000000"/>
                <w:lang w:val="en-US" w:eastAsia="ja-JP"/>
              </w:rPr>
              <w:t xml:space="preserve">onic medical record named entity recognition </w:t>
            </w:r>
            <w:r w:rsidRPr="00717591">
              <w:rPr>
                <w:rFonts w:ascii="Arial" w:eastAsia="MS PGothic" w:hAnsi="Arial" w:cs="Arial"/>
                <w:color w:val="000000"/>
                <w:lang w:val="en-US" w:eastAsia="ja-JP"/>
              </w:rPr>
              <w:t>method and device combining Section feature information</w:t>
            </w:r>
          </w:p>
        </w:tc>
        <w:tc>
          <w:tcPr>
            <w:tcW w:w="1243" w:type="dxa"/>
            <w:tcBorders>
              <w:top w:val="nil"/>
              <w:left w:val="nil"/>
              <w:bottom w:val="single" w:sz="4" w:space="0" w:color="auto"/>
              <w:right w:val="single" w:sz="4" w:space="0" w:color="auto"/>
            </w:tcBorders>
            <w:shd w:val="clear" w:color="auto" w:fill="auto"/>
            <w:vAlign w:val="center"/>
          </w:tcPr>
          <w:p w14:paraId="41E51381" w14:textId="1DF0CCA9" w:rsidR="00944533" w:rsidRPr="000B268A" w:rsidRDefault="00344E84"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In application</w:t>
            </w:r>
          </w:p>
        </w:tc>
        <w:tc>
          <w:tcPr>
            <w:tcW w:w="1460" w:type="dxa"/>
            <w:tcBorders>
              <w:top w:val="nil"/>
              <w:left w:val="nil"/>
              <w:bottom w:val="single" w:sz="4" w:space="0" w:color="auto"/>
              <w:right w:val="single" w:sz="4" w:space="0" w:color="auto"/>
            </w:tcBorders>
            <w:shd w:val="clear" w:color="auto" w:fill="auto"/>
            <w:vAlign w:val="center"/>
          </w:tcPr>
          <w:p w14:paraId="0C2A1269" w14:textId="1216F2CA"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4510F1C1" w14:textId="75E5F5E3"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c>
          <w:tcPr>
            <w:tcW w:w="1959" w:type="dxa"/>
            <w:tcBorders>
              <w:top w:val="nil"/>
              <w:left w:val="nil"/>
              <w:bottom w:val="single" w:sz="4" w:space="0" w:color="auto"/>
              <w:right w:val="single" w:sz="4" w:space="0" w:color="auto"/>
            </w:tcBorders>
            <w:shd w:val="clear" w:color="auto" w:fill="auto"/>
            <w:vAlign w:val="center"/>
          </w:tcPr>
          <w:p w14:paraId="12327106" w14:textId="77777777" w:rsidR="00A8438D" w:rsidRPr="00A8438D" w:rsidRDefault="00A8438D" w:rsidP="00A8438D">
            <w:pPr>
              <w:rPr>
                <w:rFonts w:ascii="Arial" w:eastAsia="MS PGothic" w:hAnsi="Arial" w:cs="Arial"/>
                <w:color w:val="000000"/>
                <w:lang w:val="en-US" w:eastAsia="ja-JP"/>
              </w:rPr>
            </w:pPr>
            <w:r w:rsidRPr="00A8438D">
              <w:rPr>
                <w:rFonts w:ascii="Arial" w:eastAsia="MS PGothic" w:hAnsi="Arial" w:cs="Arial"/>
                <w:color w:val="000000"/>
                <w:lang w:val="en-US" w:eastAsia="ja-JP"/>
              </w:rPr>
              <w:t>100557465</w:t>
            </w:r>
          </w:p>
          <w:p w14:paraId="36174804" w14:textId="18FE7BF4"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r>
      <w:tr w:rsidR="00944533" w:rsidRPr="000B268A" w14:paraId="18E4186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A466E6A" w14:textId="147B37D4"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r w:rsidR="009B34C5">
              <w:rPr>
                <w:rFonts w:ascii="Arial" w:eastAsia="MS PGothic" w:hAnsi="Arial" w:cs="Arial"/>
                <w:color w:val="000000"/>
                <w:lang w:val="en-US" w:eastAsia="ja-JP"/>
              </w:rPr>
              <w:t>4</w:t>
            </w:r>
          </w:p>
        </w:tc>
        <w:tc>
          <w:tcPr>
            <w:tcW w:w="879" w:type="dxa"/>
            <w:tcBorders>
              <w:top w:val="nil"/>
              <w:left w:val="nil"/>
              <w:bottom w:val="single" w:sz="4" w:space="0" w:color="auto"/>
              <w:right w:val="single" w:sz="4" w:space="0" w:color="auto"/>
            </w:tcBorders>
            <w:shd w:val="clear" w:color="auto" w:fill="auto"/>
            <w:vAlign w:val="center"/>
            <w:hideMark/>
          </w:tcPr>
          <w:p w14:paraId="0B06BCC4" w14:textId="56198C37" w:rsidR="00944533" w:rsidRPr="000B268A" w:rsidRDefault="009B34C5"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Patent</w:t>
            </w:r>
            <w:r w:rsidR="00944533"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C846008" w14:textId="5D77D502" w:rsidR="00944533" w:rsidRPr="000B268A" w:rsidRDefault="00944533" w:rsidP="009B34C5">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r w:rsidR="009B34C5" w:rsidRPr="009B34C5">
              <w:rPr>
                <w:rFonts w:ascii="Arial" w:eastAsia="MS PGothic" w:hAnsi="Arial" w:cs="Arial"/>
                <w:color w:val="000000"/>
                <w:lang w:val="en-US" w:eastAsia="ja-JP"/>
              </w:rPr>
              <w:t xml:space="preserve">Algorithm and device for </w:t>
            </w:r>
            <w:r w:rsidR="009B34C5">
              <w:rPr>
                <w:rFonts w:ascii="Arial" w:eastAsia="MS PGothic" w:hAnsi="Arial" w:cs="Arial"/>
                <w:color w:val="000000"/>
                <w:lang w:val="en-US" w:eastAsia="ja-JP"/>
              </w:rPr>
              <w:t xml:space="preserve">recognizing nested </w:t>
            </w:r>
            <w:proofErr w:type="gramStart"/>
            <w:r w:rsidR="009B34C5">
              <w:rPr>
                <w:rFonts w:ascii="Arial" w:eastAsia="MS PGothic" w:hAnsi="Arial" w:cs="Arial"/>
                <w:color w:val="000000"/>
                <w:lang w:val="en-US" w:eastAsia="ja-JP"/>
              </w:rPr>
              <w:t xml:space="preserve">medical </w:t>
            </w:r>
            <w:r w:rsidR="009B34C5" w:rsidRPr="009B34C5">
              <w:rPr>
                <w:rFonts w:ascii="Arial" w:eastAsia="MS PGothic" w:hAnsi="Arial" w:cs="Arial"/>
                <w:color w:val="000000"/>
                <w:lang w:val="en-US" w:eastAsia="ja-JP"/>
              </w:rPr>
              <w:t xml:space="preserve"> named</w:t>
            </w:r>
            <w:proofErr w:type="gramEnd"/>
            <w:r w:rsidR="009B34C5" w:rsidRPr="009B34C5">
              <w:rPr>
                <w:rFonts w:ascii="Arial" w:eastAsia="MS PGothic" w:hAnsi="Arial" w:cs="Arial"/>
                <w:color w:val="000000"/>
                <w:lang w:val="en-US" w:eastAsia="ja-JP"/>
              </w:rPr>
              <w:t xml:space="preserve"> entities based on two-layer </w:t>
            </w:r>
            <w:r w:rsidR="009B34C5">
              <w:rPr>
                <w:rFonts w:ascii="Arial" w:eastAsia="MS PGothic" w:hAnsi="Arial" w:cs="Arial"/>
                <w:color w:val="000000"/>
                <w:lang w:val="en-US" w:eastAsia="ja-JP"/>
              </w:rPr>
              <w:t xml:space="preserve">recurrent </w:t>
            </w:r>
            <w:r w:rsidR="009B34C5" w:rsidRPr="009B34C5">
              <w:rPr>
                <w:rFonts w:ascii="Arial" w:eastAsia="MS PGothic" w:hAnsi="Arial" w:cs="Arial"/>
                <w:color w:val="000000"/>
                <w:lang w:val="en-US" w:eastAsia="ja-JP"/>
              </w:rPr>
              <w:lastRenderedPageBreak/>
              <w:t>neural network</w:t>
            </w:r>
          </w:p>
        </w:tc>
        <w:tc>
          <w:tcPr>
            <w:tcW w:w="1243" w:type="dxa"/>
            <w:tcBorders>
              <w:top w:val="nil"/>
              <w:left w:val="nil"/>
              <w:bottom w:val="single" w:sz="4" w:space="0" w:color="auto"/>
              <w:right w:val="single" w:sz="4" w:space="0" w:color="auto"/>
            </w:tcBorders>
            <w:shd w:val="clear" w:color="auto" w:fill="auto"/>
            <w:vAlign w:val="center"/>
            <w:hideMark/>
          </w:tcPr>
          <w:p w14:paraId="1D64C88F" w14:textId="593383BE" w:rsidR="00944533" w:rsidRPr="000B268A" w:rsidRDefault="009B34C5"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lastRenderedPageBreak/>
              <w:t>In application</w:t>
            </w:r>
          </w:p>
        </w:tc>
        <w:tc>
          <w:tcPr>
            <w:tcW w:w="1460" w:type="dxa"/>
            <w:tcBorders>
              <w:top w:val="nil"/>
              <w:left w:val="nil"/>
              <w:bottom w:val="single" w:sz="4" w:space="0" w:color="auto"/>
              <w:right w:val="single" w:sz="4" w:space="0" w:color="auto"/>
            </w:tcBorders>
            <w:shd w:val="clear" w:color="auto" w:fill="auto"/>
            <w:vAlign w:val="center"/>
            <w:hideMark/>
          </w:tcPr>
          <w:p w14:paraId="3E6ECB86"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B82A8A6"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EA12F61" w14:textId="77777777" w:rsidR="00A8438D" w:rsidRPr="00A8438D" w:rsidRDefault="00944533" w:rsidP="00A8438D">
            <w:pPr>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r w:rsidR="00A8438D" w:rsidRPr="00A8438D">
              <w:rPr>
                <w:rFonts w:ascii="Arial" w:eastAsia="MS PGothic" w:hAnsi="Arial" w:cs="Arial"/>
                <w:color w:val="000000"/>
                <w:lang w:val="en-US" w:eastAsia="ja-JP"/>
              </w:rPr>
              <w:t>100609063</w:t>
            </w:r>
          </w:p>
          <w:p w14:paraId="1E8CC166"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r>
      <w:tr w:rsidR="00944533" w:rsidRPr="000B268A" w14:paraId="47EF0AC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892A06" w14:textId="2851FDF2" w:rsidR="00944533" w:rsidRPr="000B268A" w:rsidRDefault="009B34C5"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lastRenderedPageBreak/>
              <w:t>5</w:t>
            </w:r>
            <w:r w:rsidR="00944533"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61DCC4D" w14:textId="6C87F24C"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r w:rsidR="009B34C5">
              <w:rPr>
                <w:rFonts w:ascii="Arial" w:eastAsia="MS PGothic" w:hAnsi="Arial" w:cs="Arial"/>
                <w:color w:val="000000"/>
                <w:lang w:val="en-US" w:eastAsia="ja-JP"/>
              </w:rPr>
              <w:t>Patent</w:t>
            </w:r>
          </w:p>
        </w:tc>
        <w:tc>
          <w:tcPr>
            <w:tcW w:w="1214" w:type="dxa"/>
            <w:tcBorders>
              <w:top w:val="nil"/>
              <w:left w:val="nil"/>
              <w:bottom w:val="single" w:sz="4" w:space="0" w:color="auto"/>
              <w:right w:val="single" w:sz="4" w:space="0" w:color="auto"/>
            </w:tcBorders>
            <w:shd w:val="clear" w:color="auto" w:fill="auto"/>
            <w:vAlign w:val="center"/>
            <w:hideMark/>
          </w:tcPr>
          <w:p w14:paraId="40334837" w14:textId="52D07DE2"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r w:rsidR="009B34C5" w:rsidRPr="009B34C5">
              <w:rPr>
                <w:rFonts w:ascii="Arial" w:eastAsia="MS PGothic" w:hAnsi="Arial" w:cs="Arial"/>
                <w:color w:val="000000"/>
                <w:lang w:val="en-US" w:eastAsia="ja-JP"/>
              </w:rPr>
              <w:t>Algorithm and device for unsupervised keyword-based medical image report key information extraction</w:t>
            </w:r>
          </w:p>
        </w:tc>
        <w:tc>
          <w:tcPr>
            <w:tcW w:w="1243" w:type="dxa"/>
            <w:tcBorders>
              <w:top w:val="nil"/>
              <w:left w:val="nil"/>
              <w:bottom w:val="single" w:sz="4" w:space="0" w:color="auto"/>
              <w:right w:val="single" w:sz="4" w:space="0" w:color="auto"/>
            </w:tcBorders>
            <w:shd w:val="clear" w:color="auto" w:fill="auto"/>
            <w:vAlign w:val="center"/>
            <w:hideMark/>
          </w:tcPr>
          <w:p w14:paraId="0A664BB2" w14:textId="22ACE86D" w:rsidR="00944533" w:rsidRPr="000B268A" w:rsidRDefault="009B34C5"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In application</w:t>
            </w:r>
          </w:p>
        </w:tc>
        <w:tc>
          <w:tcPr>
            <w:tcW w:w="1460" w:type="dxa"/>
            <w:tcBorders>
              <w:top w:val="nil"/>
              <w:left w:val="nil"/>
              <w:bottom w:val="single" w:sz="4" w:space="0" w:color="auto"/>
              <w:right w:val="single" w:sz="4" w:space="0" w:color="auto"/>
            </w:tcBorders>
            <w:shd w:val="clear" w:color="auto" w:fill="auto"/>
            <w:vAlign w:val="center"/>
            <w:hideMark/>
          </w:tcPr>
          <w:p w14:paraId="11729A7F"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749DC1C4"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4B66EB4" w14:textId="77777777" w:rsidR="00A8438D" w:rsidRPr="00A8438D" w:rsidRDefault="00944533" w:rsidP="00A8438D">
            <w:pPr>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r w:rsidR="00A8438D" w:rsidRPr="00A8438D">
              <w:rPr>
                <w:rFonts w:ascii="Arial" w:eastAsia="MS PGothic" w:hAnsi="Arial" w:cs="Arial"/>
                <w:color w:val="000000"/>
                <w:lang w:val="en-US" w:eastAsia="ja-JP"/>
              </w:rPr>
              <w:t>100619640</w:t>
            </w:r>
          </w:p>
          <w:p w14:paraId="631F6EEB"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r>
      <w:tr w:rsidR="00944533" w:rsidRPr="000B268A" w14:paraId="76A4F3A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87E6E15" w14:textId="5E5D6E4B"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r w:rsidR="009B34C5">
              <w:rPr>
                <w:rFonts w:ascii="Arial" w:eastAsia="MS PGothic" w:hAnsi="Arial" w:cs="Arial"/>
                <w:color w:val="000000"/>
                <w:lang w:val="en-US" w:eastAsia="ja-JP"/>
              </w:rPr>
              <w:t>6</w:t>
            </w:r>
          </w:p>
        </w:tc>
        <w:tc>
          <w:tcPr>
            <w:tcW w:w="879" w:type="dxa"/>
            <w:tcBorders>
              <w:top w:val="nil"/>
              <w:left w:val="nil"/>
              <w:bottom w:val="single" w:sz="4" w:space="0" w:color="auto"/>
              <w:right w:val="single" w:sz="4" w:space="0" w:color="auto"/>
            </w:tcBorders>
            <w:shd w:val="clear" w:color="auto" w:fill="auto"/>
            <w:vAlign w:val="center"/>
            <w:hideMark/>
          </w:tcPr>
          <w:p w14:paraId="6551EF06" w14:textId="2D668D27" w:rsidR="00944533" w:rsidRPr="000B268A" w:rsidRDefault="009B34C5"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Patent</w:t>
            </w:r>
          </w:p>
        </w:tc>
        <w:tc>
          <w:tcPr>
            <w:tcW w:w="1214" w:type="dxa"/>
            <w:tcBorders>
              <w:top w:val="nil"/>
              <w:left w:val="nil"/>
              <w:bottom w:val="single" w:sz="4" w:space="0" w:color="auto"/>
              <w:right w:val="single" w:sz="4" w:space="0" w:color="auto"/>
            </w:tcBorders>
            <w:shd w:val="clear" w:color="auto" w:fill="auto"/>
            <w:vAlign w:val="center"/>
            <w:hideMark/>
          </w:tcPr>
          <w:p w14:paraId="134B9964" w14:textId="06F2E71F" w:rsidR="00944533" w:rsidRPr="000B268A" w:rsidRDefault="009B34C5"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Medical record text structure analysis </w:t>
            </w:r>
            <w:r w:rsidRPr="009B34C5">
              <w:rPr>
                <w:rFonts w:ascii="Arial" w:eastAsia="MS PGothic" w:hAnsi="Arial" w:cs="Arial"/>
                <w:color w:val="000000"/>
                <w:lang w:val="en-US" w:eastAsia="ja-JP"/>
              </w:rPr>
              <w:t>algorithm and device based on pseudo corpus generation</w:t>
            </w:r>
          </w:p>
        </w:tc>
        <w:tc>
          <w:tcPr>
            <w:tcW w:w="1243" w:type="dxa"/>
            <w:tcBorders>
              <w:top w:val="nil"/>
              <w:left w:val="nil"/>
              <w:bottom w:val="single" w:sz="4" w:space="0" w:color="auto"/>
              <w:right w:val="single" w:sz="4" w:space="0" w:color="auto"/>
            </w:tcBorders>
            <w:shd w:val="clear" w:color="auto" w:fill="auto"/>
            <w:vAlign w:val="center"/>
            <w:hideMark/>
          </w:tcPr>
          <w:p w14:paraId="56484D7F" w14:textId="273B4AA7" w:rsidR="00944533" w:rsidRPr="000B268A" w:rsidRDefault="009B34C5"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In application</w:t>
            </w:r>
          </w:p>
        </w:tc>
        <w:tc>
          <w:tcPr>
            <w:tcW w:w="1460" w:type="dxa"/>
            <w:tcBorders>
              <w:top w:val="nil"/>
              <w:left w:val="nil"/>
              <w:bottom w:val="single" w:sz="4" w:space="0" w:color="auto"/>
              <w:right w:val="single" w:sz="4" w:space="0" w:color="auto"/>
            </w:tcBorders>
            <w:shd w:val="clear" w:color="auto" w:fill="auto"/>
            <w:vAlign w:val="center"/>
            <w:hideMark/>
          </w:tcPr>
          <w:p w14:paraId="2ED1D582"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2F8A3EF"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30811A9" w14:textId="77777777" w:rsidR="00A8438D" w:rsidRPr="00A8438D" w:rsidRDefault="00944533" w:rsidP="00A8438D">
            <w:pPr>
              <w:tabs>
                <w:tab w:val="clear" w:pos="403"/>
              </w:tabs>
              <w:spacing w:after="0" w:line="240" w:lineRule="auto"/>
              <w:jc w:val="left"/>
              <w:rPr>
                <w:rFonts w:ascii="Times New Roman" w:eastAsia="Times New Roman" w:hAnsi="Times New Roman"/>
                <w:sz w:val="24"/>
                <w:szCs w:val="24"/>
                <w:lang w:val="en-US" w:eastAsia="zh-CN"/>
              </w:rPr>
            </w:pPr>
            <w:r w:rsidRPr="000B268A">
              <w:rPr>
                <w:rFonts w:ascii="Arial" w:eastAsia="MS PGothic" w:hAnsi="Arial" w:cs="Arial"/>
                <w:color w:val="000000"/>
                <w:lang w:val="en-US" w:eastAsia="ja-JP"/>
              </w:rPr>
              <w:t xml:space="preserve">　</w:t>
            </w:r>
            <w:r w:rsidR="00A8438D" w:rsidRPr="00A8438D">
              <w:rPr>
                <w:rFonts w:ascii="Segoe UI" w:eastAsia="Times New Roman" w:hAnsi="Segoe UI" w:cs="Segoe UI"/>
                <w:color w:val="262626"/>
                <w:spacing w:val="11"/>
                <w:sz w:val="21"/>
                <w:szCs w:val="21"/>
                <w:shd w:val="clear" w:color="auto" w:fill="FFFFFF"/>
                <w:lang w:val="en-US" w:eastAsia="zh-CN"/>
              </w:rPr>
              <w:t>100558223</w:t>
            </w:r>
          </w:p>
          <w:p w14:paraId="57B5DB25"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r>
      <w:tr w:rsidR="00944533" w:rsidRPr="000B268A" w14:paraId="7C00DA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12540DD" w14:textId="28ABA12A"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r w:rsidR="009B34C5">
              <w:rPr>
                <w:rFonts w:ascii="Arial" w:eastAsia="MS PGothic" w:hAnsi="Arial" w:cs="Arial"/>
                <w:color w:val="000000"/>
                <w:lang w:val="en-US" w:eastAsia="ja-JP"/>
              </w:rPr>
              <w:t>7</w:t>
            </w:r>
          </w:p>
        </w:tc>
        <w:tc>
          <w:tcPr>
            <w:tcW w:w="879" w:type="dxa"/>
            <w:tcBorders>
              <w:top w:val="nil"/>
              <w:left w:val="nil"/>
              <w:bottom w:val="single" w:sz="4" w:space="0" w:color="auto"/>
              <w:right w:val="single" w:sz="4" w:space="0" w:color="auto"/>
            </w:tcBorders>
            <w:shd w:val="clear" w:color="auto" w:fill="auto"/>
            <w:vAlign w:val="center"/>
            <w:hideMark/>
          </w:tcPr>
          <w:p w14:paraId="7D36326D" w14:textId="5B52A072" w:rsidR="00944533" w:rsidRPr="000B268A" w:rsidRDefault="009B34C5"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Patent</w:t>
            </w:r>
            <w:r w:rsidR="00944533"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3397F21" w14:textId="2061B673" w:rsidR="00944533" w:rsidRPr="000B268A" w:rsidRDefault="009B34C5" w:rsidP="005840A7">
            <w:pPr>
              <w:tabs>
                <w:tab w:val="clear" w:pos="403"/>
              </w:tabs>
              <w:spacing w:after="0" w:line="240" w:lineRule="auto"/>
              <w:jc w:val="left"/>
              <w:rPr>
                <w:rFonts w:ascii="Arial" w:eastAsia="MS PGothic" w:hAnsi="Arial" w:cs="Arial"/>
                <w:color w:val="000000"/>
                <w:lang w:val="en-US" w:eastAsia="ja-JP"/>
              </w:rPr>
            </w:pPr>
            <w:r w:rsidRPr="009B34C5">
              <w:rPr>
                <w:rFonts w:ascii="Arial" w:eastAsia="MS PGothic" w:hAnsi="Arial" w:cs="Arial"/>
                <w:color w:val="000000"/>
                <w:lang w:val="en-US" w:eastAsia="ja-JP"/>
              </w:rPr>
              <w:t xml:space="preserve">Algorithm and device for improving </w:t>
            </w:r>
            <w:r w:rsidR="005840A7">
              <w:rPr>
                <w:rFonts w:ascii="Arial" w:eastAsia="MS PGothic" w:hAnsi="Arial" w:cs="Arial"/>
                <w:color w:val="000000"/>
                <w:lang w:val="en-US" w:eastAsia="ja-JP"/>
              </w:rPr>
              <w:t xml:space="preserve">accuracy </w:t>
            </w:r>
            <w:r w:rsidRPr="009B34C5">
              <w:rPr>
                <w:rFonts w:ascii="Arial" w:eastAsia="MS PGothic" w:hAnsi="Arial" w:cs="Arial"/>
                <w:color w:val="000000"/>
                <w:lang w:val="en-US" w:eastAsia="ja-JP"/>
              </w:rPr>
              <w:t xml:space="preserve">of medical record quality </w:t>
            </w:r>
            <w:r w:rsidR="005840A7">
              <w:rPr>
                <w:rFonts w:ascii="Arial" w:eastAsia="MS PGothic" w:hAnsi="Arial" w:cs="Arial"/>
                <w:color w:val="000000"/>
                <w:lang w:val="en-US" w:eastAsia="ja-JP"/>
              </w:rPr>
              <w:t xml:space="preserve">assurance system </w:t>
            </w:r>
            <w:r w:rsidRPr="009B34C5">
              <w:rPr>
                <w:rFonts w:ascii="Arial" w:eastAsia="MS PGothic" w:hAnsi="Arial" w:cs="Arial"/>
                <w:color w:val="000000"/>
                <w:lang w:val="en-US" w:eastAsia="ja-JP"/>
              </w:rPr>
              <w:t>by using doctor behavior log</w:t>
            </w:r>
            <w:r w:rsidR="00944533"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6FCECE75" w14:textId="40EDC3A1" w:rsidR="00944533" w:rsidRPr="000B268A" w:rsidRDefault="005840A7"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In application</w:t>
            </w:r>
          </w:p>
        </w:tc>
        <w:tc>
          <w:tcPr>
            <w:tcW w:w="1460" w:type="dxa"/>
            <w:tcBorders>
              <w:top w:val="nil"/>
              <w:left w:val="nil"/>
              <w:bottom w:val="single" w:sz="4" w:space="0" w:color="auto"/>
              <w:right w:val="single" w:sz="4" w:space="0" w:color="auto"/>
            </w:tcBorders>
            <w:shd w:val="clear" w:color="auto" w:fill="auto"/>
            <w:vAlign w:val="center"/>
            <w:hideMark/>
          </w:tcPr>
          <w:p w14:paraId="6BD3448E"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2F9E4B6"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B5253D0" w14:textId="77777777" w:rsidR="00A8438D" w:rsidRPr="00A8438D" w:rsidRDefault="00944533" w:rsidP="00A8438D">
            <w:pPr>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r w:rsidR="00A8438D" w:rsidRPr="00A8438D">
              <w:rPr>
                <w:rFonts w:ascii="Arial" w:eastAsia="MS PGothic" w:hAnsi="Arial" w:cs="Arial"/>
                <w:color w:val="000000"/>
                <w:lang w:val="en-US" w:eastAsia="ja-JP"/>
              </w:rPr>
              <w:t>100558228</w:t>
            </w:r>
          </w:p>
          <w:p w14:paraId="67C7EDF6"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r>
      <w:tr w:rsidR="00944533" w:rsidRPr="000B268A" w14:paraId="5A45C56D"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7B8E1FC" w14:textId="7C76D5F8"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r w:rsidR="005840A7">
              <w:rPr>
                <w:rFonts w:ascii="Arial" w:eastAsia="MS PGothic" w:hAnsi="Arial" w:cs="Arial"/>
                <w:color w:val="000000"/>
                <w:lang w:val="en-US" w:eastAsia="ja-JP"/>
              </w:rPr>
              <w:t>8</w:t>
            </w:r>
          </w:p>
        </w:tc>
        <w:tc>
          <w:tcPr>
            <w:tcW w:w="879" w:type="dxa"/>
            <w:tcBorders>
              <w:top w:val="nil"/>
              <w:left w:val="nil"/>
              <w:bottom w:val="single" w:sz="4" w:space="0" w:color="auto"/>
              <w:right w:val="single" w:sz="4" w:space="0" w:color="auto"/>
            </w:tcBorders>
            <w:shd w:val="clear" w:color="auto" w:fill="auto"/>
            <w:vAlign w:val="center"/>
            <w:hideMark/>
          </w:tcPr>
          <w:p w14:paraId="1AC2573E" w14:textId="4E63910C" w:rsidR="00944533" w:rsidRPr="000B268A" w:rsidRDefault="005840A7"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Patent</w:t>
            </w:r>
          </w:p>
        </w:tc>
        <w:tc>
          <w:tcPr>
            <w:tcW w:w="1214" w:type="dxa"/>
            <w:tcBorders>
              <w:top w:val="nil"/>
              <w:left w:val="nil"/>
              <w:bottom w:val="single" w:sz="4" w:space="0" w:color="auto"/>
              <w:right w:val="single" w:sz="4" w:space="0" w:color="auto"/>
            </w:tcBorders>
            <w:shd w:val="clear" w:color="auto" w:fill="auto"/>
            <w:vAlign w:val="center"/>
            <w:hideMark/>
          </w:tcPr>
          <w:p w14:paraId="2C999F12" w14:textId="351110DD" w:rsidR="00944533" w:rsidRPr="000B268A" w:rsidRDefault="005840A7" w:rsidP="005840A7">
            <w:pPr>
              <w:tabs>
                <w:tab w:val="clear" w:pos="403"/>
              </w:tabs>
              <w:spacing w:after="0" w:line="240" w:lineRule="auto"/>
              <w:jc w:val="left"/>
              <w:rPr>
                <w:rFonts w:ascii="Arial" w:eastAsia="MS PGothic" w:hAnsi="Arial" w:cs="Arial"/>
                <w:color w:val="000000"/>
                <w:lang w:val="en-US" w:eastAsia="ja-JP"/>
              </w:rPr>
            </w:pPr>
            <w:r w:rsidRPr="005840A7">
              <w:rPr>
                <w:rFonts w:ascii="Arial" w:eastAsia="MS PGothic" w:hAnsi="Arial" w:cs="Arial"/>
                <w:color w:val="000000"/>
                <w:lang w:val="en-US" w:eastAsia="ja-JP"/>
              </w:rPr>
              <w:t xml:space="preserve">Medical record text </w:t>
            </w:r>
            <w:r>
              <w:rPr>
                <w:rFonts w:ascii="Arial" w:eastAsia="MS PGothic" w:hAnsi="Arial" w:cs="Arial"/>
                <w:color w:val="000000"/>
                <w:lang w:val="en-US" w:eastAsia="ja-JP"/>
              </w:rPr>
              <w:t xml:space="preserve">structure analysis </w:t>
            </w:r>
            <w:r w:rsidRPr="005840A7">
              <w:rPr>
                <w:rFonts w:ascii="Arial" w:eastAsia="MS PGothic" w:hAnsi="Arial" w:cs="Arial"/>
                <w:color w:val="000000"/>
                <w:lang w:val="en-US" w:eastAsia="ja-JP"/>
              </w:rPr>
              <w:t>algorithm and device based on context-</w:t>
            </w:r>
            <w:r w:rsidRPr="005840A7">
              <w:rPr>
                <w:rFonts w:ascii="Arial" w:eastAsia="MS PGothic" w:hAnsi="Arial" w:cs="Arial"/>
                <w:color w:val="000000"/>
                <w:lang w:val="en-US" w:eastAsia="ja-JP"/>
              </w:rPr>
              <w:lastRenderedPageBreak/>
              <w:t xml:space="preserve">free grammar </w:t>
            </w:r>
            <w:r>
              <w:rPr>
                <w:rFonts w:ascii="Arial" w:eastAsia="MS PGothic" w:hAnsi="Arial" w:cs="Arial"/>
                <w:color w:val="000000"/>
                <w:lang w:val="en-US" w:eastAsia="ja-JP"/>
              </w:rPr>
              <w:t xml:space="preserve">parsing </w:t>
            </w:r>
            <w:r w:rsidRPr="005840A7">
              <w:rPr>
                <w:rFonts w:ascii="Arial" w:eastAsia="MS PGothic" w:hAnsi="Arial" w:cs="Arial"/>
                <w:color w:val="000000"/>
                <w:lang w:val="en-US" w:eastAsia="ja-JP"/>
              </w:rPr>
              <w:t>technology</w:t>
            </w:r>
          </w:p>
        </w:tc>
        <w:tc>
          <w:tcPr>
            <w:tcW w:w="1243" w:type="dxa"/>
            <w:tcBorders>
              <w:top w:val="nil"/>
              <w:left w:val="nil"/>
              <w:bottom w:val="single" w:sz="4" w:space="0" w:color="auto"/>
              <w:right w:val="single" w:sz="4" w:space="0" w:color="auto"/>
            </w:tcBorders>
            <w:shd w:val="clear" w:color="auto" w:fill="auto"/>
            <w:vAlign w:val="center"/>
            <w:hideMark/>
          </w:tcPr>
          <w:p w14:paraId="1C783C33" w14:textId="7F90F364" w:rsidR="00944533" w:rsidRPr="000B268A" w:rsidRDefault="005840A7"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lastRenderedPageBreak/>
              <w:t>In application</w:t>
            </w:r>
          </w:p>
        </w:tc>
        <w:tc>
          <w:tcPr>
            <w:tcW w:w="1460" w:type="dxa"/>
            <w:tcBorders>
              <w:top w:val="nil"/>
              <w:left w:val="nil"/>
              <w:bottom w:val="single" w:sz="4" w:space="0" w:color="auto"/>
              <w:right w:val="single" w:sz="4" w:space="0" w:color="auto"/>
            </w:tcBorders>
            <w:shd w:val="clear" w:color="auto" w:fill="auto"/>
            <w:vAlign w:val="center"/>
            <w:hideMark/>
          </w:tcPr>
          <w:p w14:paraId="4BAA2F04"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ADA9906"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3DBBAF5D" w14:textId="77777777" w:rsidR="00A8438D" w:rsidRPr="00A8438D" w:rsidRDefault="00944533" w:rsidP="00A8438D">
            <w:pPr>
              <w:tabs>
                <w:tab w:val="clear" w:pos="403"/>
              </w:tabs>
              <w:spacing w:after="0" w:line="240" w:lineRule="auto"/>
              <w:jc w:val="left"/>
              <w:rPr>
                <w:rFonts w:ascii="Times New Roman" w:eastAsia="Times New Roman" w:hAnsi="Times New Roman"/>
                <w:sz w:val="24"/>
                <w:szCs w:val="24"/>
                <w:lang w:val="en-US" w:eastAsia="zh-CN"/>
              </w:rPr>
            </w:pPr>
            <w:r w:rsidRPr="000B268A">
              <w:rPr>
                <w:rFonts w:ascii="Arial" w:eastAsia="MS PGothic" w:hAnsi="Arial" w:cs="Arial"/>
                <w:color w:val="000000"/>
                <w:lang w:val="en-US" w:eastAsia="ja-JP"/>
              </w:rPr>
              <w:t xml:space="preserve">　</w:t>
            </w:r>
            <w:r w:rsidR="00A8438D" w:rsidRPr="00A8438D">
              <w:rPr>
                <w:rFonts w:ascii="Segoe UI" w:eastAsia="Times New Roman" w:hAnsi="Segoe UI" w:cs="Segoe UI"/>
                <w:color w:val="262626"/>
                <w:spacing w:val="11"/>
                <w:sz w:val="21"/>
                <w:szCs w:val="21"/>
                <w:shd w:val="clear" w:color="auto" w:fill="FFFFFF"/>
                <w:lang w:val="en-US" w:eastAsia="zh-CN"/>
              </w:rPr>
              <w:t>100549098</w:t>
            </w:r>
          </w:p>
          <w:p w14:paraId="0F2D5C97"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r>
      <w:tr w:rsidR="00944533" w:rsidRPr="000B268A" w14:paraId="32B6CC5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1B3C5C2" w14:textId="51A9775B"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lastRenderedPageBreak/>
              <w:t xml:space="preserve">　</w:t>
            </w:r>
            <w:r w:rsidR="009D1427">
              <w:rPr>
                <w:rFonts w:ascii="Arial" w:eastAsia="MS PGothic" w:hAnsi="Arial" w:cs="Arial"/>
                <w:color w:val="000000"/>
                <w:lang w:val="en-US" w:eastAsia="ja-JP"/>
              </w:rPr>
              <w:t>9</w:t>
            </w:r>
          </w:p>
        </w:tc>
        <w:tc>
          <w:tcPr>
            <w:tcW w:w="879" w:type="dxa"/>
            <w:tcBorders>
              <w:top w:val="nil"/>
              <w:left w:val="nil"/>
              <w:bottom w:val="single" w:sz="4" w:space="0" w:color="auto"/>
              <w:right w:val="single" w:sz="4" w:space="0" w:color="auto"/>
            </w:tcBorders>
            <w:shd w:val="clear" w:color="auto" w:fill="auto"/>
            <w:vAlign w:val="center"/>
            <w:hideMark/>
          </w:tcPr>
          <w:p w14:paraId="28B6712E" w14:textId="691981F4" w:rsidR="00944533" w:rsidRPr="000B268A" w:rsidRDefault="009D1427"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Patent</w:t>
            </w:r>
          </w:p>
        </w:tc>
        <w:tc>
          <w:tcPr>
            <w:tcW w:w="1214" w:type="dxa"/>
            <w:tcBorders>
              <w:top w:val="nil"/>
              <w:left w:val="nil"/>
              <w:bottom w:val="single" w:sz="4" w:space="0" w:color="auto"/>
              <w:right w:val="single" w:sz="4" w:space="0" w:color="auto"/>
            </w:tcBorders>
            <w:shd w:val="clear" w:color="auto" w:fill="auto"/>
            <w:vAlign w:val="center"/>
            <w:hideMark/>
          </w:tcPr>
          <w:p w14:paraId="7A20B30C" w14:textId="2552AF6C" w:rsidR="00944533" w:rsidRPr="000B268A" w:rsidRDefault="009D1427" w:rsidP="00944533">
            <w:pPr>
              <w:tabs>
                <w:tab w:val="clear" w:pos="403"/>
              </w:tabs>
              <w:spacing w:after="0" w:line="240" w:lineRule="auto"/>
              <w:jc w:val="left"/>
              <w:rPr>
                <w:rFonts w:ascii="Arial" w:eastAsia="MS PGothic" w:hAnsi="Arial" w:cs="Arial"/>
                <w:color w:val="000000"/>
                <w:lang w:val="en-US" w:eastAsia="ja-JP"/>
              </w:rPr>
            </w:pPr>
            <w:r w:rsidRPr="009D1427">
              <w:rPr>
                <w:rFonts w:ascii="Arial" w:eastAsia="MS PGothic" w:hAnsi="Arial" w:cs="Arial"/>
                <w:color w:val="000000"/>
                <w:lang w:val="en-US" w:eastAsia="ja-JP"/>
              </w:rPr>
              <w:t>Algorithm and device for structural analysis of medical records combined with visual features</w:t>
            </w:r>
          </w:p>
        </w:tc>
        <w:tc>
          <w:tcPr>
            <w:tcW w:w="1243" w:type="dxa"/>
            <w:tcBorders>
              <w:top w:val="nil"/>
              <w:left w:val="nil"/>
              <w:bottom w:val="single" w:sz="4" w:space="0" w:color="auto"/>
              <w:right w:val="single" w:sz="4" w:space="0" w:color="auto"/>
            </w:tcBorders>
            <w:shd w:val="clear" w:color="auto" w:fill="auto"/>
            <w:vAlign w:val="center"/>
            <w:hideMark/>
          </w:tcPr>
          <w:p w14:paraId="5381BC2F" w14:textId="1CB2BF66"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r w:rsidR="009D1427">
              <w:rPr>
                <w:rFonts w:ascii="Arial" w:eastAsia="MS PGothic" w:hAnsi="Arial" w:cs="Arial"/>
                <w:color w:val="000000"/>
                <w:lang w:val="en-US" w:eastAsia="ja-JP"/>
              </w:rPr>
              <w:t>In application</w:t>
            </w:r>
          </w:p>
        </w:tc>
        <w:tc>
          <w:tcPr>
            <w:tcW w:w="1460" w:type="dxa"/>
            <w:tcBorders>
              <w:top w:val="nil"/>
              <w:left w:val="nil"/>
              <w:bottom w:val="single" w:sz="4" w:space="0" w:color="auto"/>
              <w:right w:val="single" w:sz="4" w:space="0" w:color="auto"/>
            </w:tcBorders>
            <w:shd w:val="clear" w:color="auto" w:fill="auto"/>
            <w:vAlign w:val="center"/>
            <w:hideMark/>
          </w:tcPr>
          <w:p w14:paraId="331D3569"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296CAED"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7C353256" w14:textId="0579C616" w:rsidR="00A8438D" w:rsidRPr="00A8438D" w:rsidRDefault="00944533" w:rsidP="00A8438D">
            <w:pPr>
              <w:tabs>
                <w:tab w:val="clear" w:pos="403"/>
              </w:tabs>
              <w:spacing w:after="0" w:line="240" w:lineRule="auto"/>
              <w:jc w:val="left"/>
              <w:rPr>
                <w:rFonts w:ascii="Times New Roman" w:eastAsia="Times New Roman" w:hAnsi="Times New Roman"/>
                <w:sz w:val="24"/>
                <w:szCs w:val="24"/>
                <w:lang w:val="en-US" w:eastAsia="zh-CN"/>
              </w:rPr>
            </w:pPr>
            <w:r w:rsidRPr="000B268A">
              <w:rPr>
                <w:rFonts w:ascii="Arial" w:eastAsia="MS PGothic" w:hAnsi="Arial" w:cs="Arial"/>
                <w:color w:val="000000"/>
                <w:lang w:val="en-US" w:eastAsia="ja-JP"/>
              </w:rPr>
              <w:t xml:space="preserve">　</w:t>
            </w:r>
            <w:r w:rsidR="00A8438D" w:rsidRPr="00A8438D">
              <w:rPr>
                <w:rFonts w:ascii="Arial" w:eastAsia="MS PGothic" w:hAnsi="Arial" w:cs="Arial"/>
                <w:color w:val="000000"/>
                <w:lang w:val="en-US" w:eastAsia="ja-JP"/>
              </w:rPr>
              <w:t>100605377</w:t>
            </w:r>
          </w:p>
          <w:p w14:paraId="6DF3880A"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r>
      <w:tr w:rsidR="00944533" w:rsidRPr="000B268A" w14:paraId="0BC3BE8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9C9F4F5" w14:textId="3B07EE9E"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r w:rsidR="0013598D">
              <w:rPr>
                <w:rFonts w:ascii="Arial" w:eastAsia="MS PGothic" w:hAnsi="Arial" w:cs="Arial"/>
                <w:color w:val="000000"/>
                <w:lang w:val="en-US" w:eastAsia="ja-JP"/>
              </w:rPr>
              <w:t>10</w:t>
            </w:r>
          </w:p>
        </w:tc>
        <w:tc>
          <w:tcPr>
            <w:tcW w:w="879" w:type="dxa"/>
            <w:tcBorders>
              <w:top w:val="nil"/>
              <w:left w:val="nil"/>
              <w:bottom w:val="single" w:sz="4" w:space="0" w:color="auto"/>
              <w:right w:val="single" w:sz="4" w:space="0" w:color="auto"/>
            </w:tcBorders>
            <w:shd w:val="clear" w:color="auto" w:fill="auto"/>
            <w:vAlign w:val="center"/>
            <w:hideMark/>
          </w:tcPr>
          <w:p w14:paraId="43C71C31" w14:textId="28692970" w:rsidR="00944533" w:rsidRPr="000B268A" w:rsidRDefault="0013598D"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Patent</w:t>
            </w:r>
          </w:p>
        </w:tc>
        <w:tc>
          <w:tcPr>
            <w:tcW w:w="1214" w:type="dxa"/>
            <w:tcBorders>
              <w:top w:val="nil"/>
              <w:left w:val="nil"/>
              <w:bottom w:val="single" w:sz="4" w:space="0" w:color="auto"/>
              <w:right w:val="single" w:sz="4" w:space="0" w:color="auto"/>
            </w:tcBorders>
            <w:shd w:val="clear" w:color="auto" w:fill="auto"/>
            <w:vAlign w:val="center"/>
            <w:hideMark/>
          </w:tcPr>
          <w:p w14:paraId="48915EB0" w14:textId="6BF75108" w:rsidR="00944533" w:rsidRPr="000B268A" w:rsidRDefault="0013598D" w:rsidP="000828CA">
            <w:pPr>
              <w:tabs>
                <w:tab w:val="clear" w:pos="403"/>
              </w:tabs>
              <w:spacing w:after="0" w:line="240" w:lineRule="auto"/>
              <w:jc w:val="left"/>
              <w:rPr>
                <w:rFonts w:ascii="Arial" w:eastAsia="MS PGothic" w:hAnsi="Arial" w:cs="Arial"/>
                <w:color w:val="000000"/>
                <w:lang w:val="en-US" w:eastAsia="ja-JP"/>
              </w:rPr>
            </w:pPr>
            <w:r w:rsidRPr="0013598D">
              <w:rPr>
                <w:rFonts w:ascii="Arial" w:eastAsia="MS PGothic" w:hAnsi="Arial" w:cs="Arial"/>
                <w:color w:val="000000"/>
                <w:lang w:val="en-US" w:eastAsia="ja-JP"/>
              </w:rPr>
              <w:t xml:space="preserve">Method and device for Chinese medical record named entity recognition by </w:t>
            </w:r>
            <w:proofErr w:type="gramStart"/>
            <w:r w:rsidRPr="0013598D">
              <w:rPr>
                <w:rFonts w:ascii="Arial" w:eastAsia="MS PGothic" w:hAnsi="Arial" w:cs="Arial"/>
                <w:color w:val="000000"/>
                <w:lang w:val="en-US" w:eastAsia="ja-JP"/>
              </w:rPr>
              <w:t xml:space="preserve">using </w:t>
            </w:r>
            <w:r w:rsidR="00351E09" w:rsidRPr="00351E09">
              <w:rPr>
                <w:rFonts w:ascii="Arial" w:eastAsia="MS PGothic" w:hAnsi="Arial" w:cs="Arial"/>
                <w:color w:val="000000"/>
                <w:lang w:val="en-US" w:eastAsia="ja-JP"/>
              </w:rPr>
              <w:t xml:space="preserve"> Iterated</w:t>
            </w:r>
            <w:proofErr w:type="gramEnd"/>
            <w:r w:rsidR="00351E09" w:rsidRPr="00351E09">
              <w:rPr>
                <w:rFonts w:ascii="Arial" w:eastAsia="MS PGothic" w:hAnsi="Arial" w:cs="Arial"/>
                <w:color w:val="000000"/>
                <w:lang w:val="en-US" w:eastAsia="ja-JP"/>
              </w:rPr>
              <w:t xml:space="preserve"> Dilated CNN</w:t>
            </w:r>
            <w:r w:rsidR="00351E09">
              <w:rPr>
                <w:rFonts w:ascii="Arial" w:eastAsia="MS PGothic" w:hAnsi="Arial" w:cs="Arial"/>
                <w:color w:val="000000"/>
                <w:lang w:val="en-US" w:eastAsia="ja-JP"/>
              </w:rPr>
              <w:t xml:space="preserve"> with </w:t>
            </w:r>
            <w:r w:rsidRPr="0013598D">
              <w:rPr>
                <w:rFonts w:ascii="Arial" w:eastAsia="MS PGothic" w:hAnsi="Arial" w:cs="Arial"/>
                <w:color w:val="000000"/>
                <w:lang w:val="en-US" w:eastAsia="ja-JP"/>
              </w:rPr>
              <w:t>condition random field model based on Chinese character structure</w:t>
            </w:r>
          </w:p>
        </w:tc>
        <w:tc>
          <w:tcPr>
            <w:tcW w:w="1243" w:type="dxa"/>
            <w:tcBorders>
              <w:top w:val="nil"/>
              <w:left w:val="nil"/>
              <w:bottom w:val="single" w:sz="4" w:space="0" w:color="auto"/>
              <w:right w:val="single" w:sz="4" w:space="0" w:color="auto"/>
            </w:tcBorders>
            <w:shd w:val="clear" w:color="auto" w:fill="auto"/>
            <w:vAlign w:val="center"/>
            <w:hideMark/>
          </w:tcPr>
          <w:p w14:paraId="0BEA6C71" w14:textId="688D043D" w:rsidR="00944533" w:rsidRPr="000B268A" w:rsidRDefault="000828CA"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In application</w:t>
            </w:r>
            <w:r w:rsidR="00944533"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B4EF11C"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E8492A4"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581E218" w14:textId="77777777" w:rsidR="00A8438D" w:rsidRPr="00A8438D" w:rsidRDefault="00944533" w:rsidP="00A8438D">
            <w:pPr>
              <w:tabs>
                <w:tab w:val="clear" w:pos="403"/>
              </w:tabs>
              <w:spacing w:after="0" w:line="240" w:lineRule="auto"/>
              <w:jc w:val="left"/>
              <w:rPr>
                <w:rFonts w:ascii="Times New Roman" w:eastAsia="Times New Roman" w:hAnsi="Times New Roman"/>
                <w:sz w:val="24"/>
                <w:szCs w:val="24"/>
                <w:lang w:val="en-US" w:eastAsia="zh-CN"/>
              </w:rPr>
            </w:pPr>
            <w:r w:rsidRPr="000B268A">
              <w:rPr>
                <w:rFonts w:ascii="Arial" w:eastAsia="MS PGothic" w:hAnsi="Arial" w:cs="Arial"/>
                <w:color w:val="000000"/>
                <w:lang w:val="en-US" w:eastAsia="ja-JP"/>
              </w:rPr>
              <w:t xml:space="preserve">　</w:t>
            </w:r>
            <w:r w:rsidR="00A8438D" w:rsidRPr="00A8438D">
              <w:rPr>
                <w:rFonts w:ascii="Segoe UI" w:eastAsia="Times New Roman" w:hAnsi="Segoe UI" w:cs="Segoe UI"/>
                <w:color w:val="262626"/>
                <w:spacing w:val="11"/>
                <w:sz w:val="21"/>
                <w:szCs w:val="21"/>
                <w:shd w:val="clear" w:color="auto" w:fill="FAFAFA"/>
                <w:lang w:val="en-US" w:eastAsia="zh-CN"/>
              </w:rPr>
              <w:t>100554136</w:t>
            </w:r>
          </w:p>
          <w:p w14:paraId="2C14C312" w14:textId="65DA5F2B" w:rsidR="00A8438D" w:rsidRPr="00A8438D" w:rsidRDefault="00A8438D" w:rsidP="00A8438D">
            <w:pPr>
              <w:rPr>
                <w:rFonts w:ascii="Arial" w:eastAsia="MS PGothic" w:hAnsi="Arial" w:cs="Arial"/>
                <w:color w:val="000000"/>
                <w:lang w:val="en-US" w:eastAsia="ja-JP"/>
              </w:rPr>
            </w:pPr>
          </w:p>
          <w:p w14:paraId="1EFA84C2"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r>
      <w:tr w:rsidR="00944533" w:rsidRPr="000B268A" w14:paraId="106A3E8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F70EF6C" w14:textId="7667AAF9" w:rsidR="00944533" w:rsidRPr="000B268A" w:rsidRDefault="000828CA"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11</w:t>
            </w:r>
            <w:r w:rsidR="00944533"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A9DECC8" w14:textId="495C18C4" w:rsidR="00944533" w:rsidRPr="000B268A" w:rsidRDefault="000828CA"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Patent</w:t>
            </w:r>
          </w:p>
        </w:tc>
        <w:tc>
          <w:tcPr>
            <w:tcW w:w="1214" w:type="dxa"/>
            <w:tcBorders>
              <w:top w:val="nil"/>
              <w:left w:val="nil"/>
              <w:bottom w:val="single" w:sz="4" w:space="0" w:color="auto"/>
              <w:right w:val="single" w:sz="4" w:space="0" w:color="auto"/>
            </w:tcBorders>
            <w:shd w:val="clear" w:color="auto" w:fill="auto"/>
            <w:vAlign w:val="center"/>
            <w:hideMark/>
          </w:tcPr>
          <w:p w14:paraId="5EC5B9E9" w14:textId="77777777" w:rsidR="000828CA" w:rsidRDefault="000828CA" w:rsidP="000828CA">
            <w:pPr>
              <w:tabs>
                <w:tab w:val="clear" w:pos="403"/>
              </w:tabs>
              <w:spacing w:after="0" w:line="240" w:lineRule="auto"/>
              <w:jc w:val="left"/>
              <w:rPr>
                <w:rFonts w:ascii="Arial" w:eastAsia="MS PGothic" w:hAnsi="Arial" w:cs="Arial"/>
                <w:color w:val="000000"/>
                <w:lang w:val="en-US" w:eastAsia="ja-JP"/>
              </w:rPr>
            </w:pPr>
            <w:r w:rsidRPr="000828CA">
              <w:rPr>
                <w:rFonts w:ascii="Arial" w:eastAsia="MS PGothic" w:hAnsi="Arial" w:cs="Arial"/>
                <w:color w:val="000000"/>
                <w:lang w:val="en-US" w:eastAsia="ja-JP"/>
              </w:rPr>
              <w:t xml:space="preserve">Method and device for </w:t>
            </w:r>
          </w:p>
          <w:p w14:paraId="779199E2" w14:textId="7F617951" w:rsidR="00944533" w:rsidRPr="000B268A" w:rsidRDefault="000828CA" w:rsidP="000828CA">
            <w:pPr>
              <w:tabs>
                <w:tab w:val="clear" w:pos="403"/>
              </w:tabs>
              <w:spacing w:after="0" w:line="240" w:lineRule="auto"/>
              <w:jc w:val="left"/>
              <w:rPr>
                <w:rFonts w:ascii="Arial" w:eastAsia="MS PGothic" w:hAnsi="Arial" w:cs="Arial"/>
                <w:color w:val="000000"/>
                <w:lang w:val="en-US" w:eastAsia="ja-JP"/>
              </w:rPr>
            </w:pPr>
            <w:r w:rsidRPr="000828CA">
              <w:rPr>
                <w:rFonts w:ascii="Arial" w:eastAsia="MS PGothic" w:hAnsi="Arial" w:cs="Arial"/>
                <w:color w:val="000000"/>
                <w:lang w:val="en-US" w:eastAsia="ja-JP"/>
              </w:rPr>
              <w:t>Chinese medical field relationship extraction by using residual convolution attention network model</w:t>
            </w:r>
            <w:r w:rsidR="00944533"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7C95C27" w14:textId="775A9181" w:rsidR="00944533" w:rsidRPr="000B268A" w:rsidRDefault="000828CA"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In application</w:t>
            </w:r>
            <w:r w:rsidR="00944533"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2E1111E"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F5A9AA5"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FCD9A1B" w14:textId="77777777" w:rsidR="00A8438D" w:rsidRPr="00A8438D" w:rsidRDefault="00944533" w:rsidP="00A8438D">
            <w:pPr>
              <w:tabs>
                <w:tab w:val="clear" w:pos="403"/>
              </w:tabs>
              <w:spacing w:after="0" w:line="240" w:lineRule="auto"/>
              <w:jc w:val="left"/>
              <w:rPr>
                <w:rFonts w:ascii="Times New Roman" w:eastAsia="Times New Roman" w:hAnsi="Times New Roman"/>
                <w:sz w:val="24"/>
                <w:szCs w:val="24"/>
                <w:lang w:val="en-US" w:eastAsia="zh-CN"/>
              </w:rPr>
            </w:pPr>
            <w:r w:rsidRPr="000B268A">
              <w:rPr>
                <w:rFonts w:ascii="Arial" w:eastAsia="MS PGothic" w:hAnsi="Arial" w:cs="Arial"/>
                <w:color w:val="000000"/>
                <w:lang w:val="en-US" w:eastAsia="ja-JP"/>
              </w:rPr>
              <w:t xml:space="preserve">　</w:t>
            </w:r>
            <w:r w:rsidR="00A8438D" w:rsidRPr="00A8438D">
              <w:rPr>
                <w:rFonts w:ascii="Segoe UI" w:eastAsia="Times New Roman" w:hAnsi="Segoe UI" w:cs="Segoe UI"/>
                <w:color w:val="262626"/>
                <w:spacing w:val="11"/>
                <w:sz w:val="21"/>
                <w:szCs w:val="21"/>
                <w:shd w:val="clear" w:color="auto" w:fill="FFFFFF"/>
                <w:lang w:val="en-US" w:eastAsia="zh-CN"/>
              </w:rPr>
              <w:t>100558469</w:t>
            </w:r>
          </w:p>
          <w:p w14:paraId="11EB7167"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p>
        </w:tc>
      </w:tr>
      <w:tr w:rsidR="00944533" w:rsidRPr="000B268A" w14:paraId="499C26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6ECBCA5" w14:textId="09EC88F6" w:rsidR="00944533" w:rsidRPr="000B268A" w:rsidRDefault="000828CA"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lastRenderedPageBreak/>
              <w:t>12</w:t>
            </w:r>
            <w:r w:rsidR="00944533"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30DE15A" w14:textId="0D664147" w:rsidR="00944533" w:rsidRPr="000B268A" w:rsidRDefault="000828CA"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Patent</w:t>
            </w:r>
          </w:p>
        </w:tc>
        <w:tc>
          <w:tcPr>
            <w:tcW w:w="1214" w:type="dxa"/>
            <w:tcBorders>
              <w:top w:val="nil"/>
              <w:left w:val="nil"/>
              <w:bottom w:val="single" w:sz="4" w:space="0" w:color="auto"/>
              <w:right w:val="single" w:sz="4" w:space="0" w:color="auto"/>
            </w:tcBorders>
            <w:shd w:val="clear" w:color="auto" w:fill="auto"/>
            <w:vAlign w:val="center"/>
            <w:hideMark/>
          </w:tcPr>
          <w:p w14:paraId="568B2A9C" w14:textId="35D54AB1" w:rsidR="00944533" w:rsidRPr="000B268A" w:rsidRDefault="000828CA" w:rsidP="000828CA">
            <w:pPr>
              <w:tabs>
                <w:tab w:val="clear" w:pos="403"/>
              </w:tabs>
              <w:spacing w:after="0" w:line="240" w:lineRule="auto"/>
              <w:jc w:val="left"/>
              <w:rPr>
                <w:rFonts w:ascii="Arial" w:eastAsia="MS PGothic" w:hAnsi="Arial" w:cs="Arial"/>
                <w:color w:val="000000"/>
                <w:lang w:val="en-US" w:eastAsia="ja-JP"/>
              </w:rPr>
            </w:pPr>
            <w:r w:rsidRPr="000828CA">
              <w:rPr>
                <w:rFonts w:ascii="Arial" w:eastAsia="MS PGothic" w:hAnsi="Arial" w:cs="Arial"/>
                <w:color w:val="000000"/>
                <w:lang w:val="en-US" w:eastAsia="ja-JP"/>
              </w:rPr>
              <w:t>Method</w:t>
            </w:r>
            <w:r>
              <w:rPr>
                <w:rFonts w:ascii="Arial" w:eastAsia="MS PGothic" w:hAnsi="Arial" w:cs="Arial"/>
                <w:color w:val="000000"/>
                <w:lang w:val="en-US" w:eastAsia="ja-JP"/>
              </w:rPr>
              <w:t xml:space="preserve"> and device to detect similar </w:t>
            </w:r>
            <w:r w:rsidRPr="000828CA">
              <w:rPr>
                <w:rFonts w:ascii="Arial" w:eastAsia="MS PGothic" w:hAnsi="Arial" w:cs="Arial"/>
                <w:color w:val="000000"/>
                <w:lang w:val="en-US" w:eastAsia="ja-JP"/>
              </w:rPr>
              <w:t>electronic medical records</w:t>
            </w:r>
          </w:p>
        </w:tc>
        <w:tc>
          <w:tcPr>
            <w:tcW w:w="1243" w:type="dxa"/>
            <w:tcBorders>
              <w:top w:val="nil"/>
              <w:left w:val="nil"/>
              <w:bottom w:val="single" w:sz="4" w:space="0" w:color="auto"/>
              <w:right w:val="single" w:sz="4" w:space="0" w:color="auto"/>
            </w:tcBorders>
            <w:shd w:val="clear" w:color="auto" w:fill="auto"/>
            <w:vAlign w:val="center"/>
            <w:hideMark/>
          </w:tcPr>
          <w:p w14:paraId="33EE989C" w14:textId="40D6467A" w:rsidR="00944533" w:rsidRPr="000B268A" w:rsidRDefault="000828CA" w:rsidP="0094453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In application</w:t>
            </w:r>
          </w:p>
        </w:tc>
        <w:tc>
          <w:tcPr>
            <w:tcW w:w="1460" w:type="dxa"/>
            <w:tcBorders>
              <w:top w:val="nil"/>
              <w:left w:val="nil"/>
              <w:bottom w:val="single" w:sz="4" w:space="0" w:color="auto"/>
              <w:right w:val="single" w:sz="4" w:space="0" w:color="auto"/>
            </w:tcBorders>
            <w:shd w:val="clear" w:color="auto" w:fill="auto"/>
            <w:vAlign w:val="center"/>
            <w:hideMark/>
          </w:tcPr>
          <w:p w14:paraId="63616EC3"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E323BB"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3DE7E32"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bookmarkStart w:id="1" w:name="_GoBack"/>
            <w:bookmarkEnd w:id="1"/>
          </w:p>
        </w:tc>
      </w:tr>
      <w:tr w:rsidR="00944533" w:rsidRPr="000B268A" w14:paraId="2EB7876C"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66B7033"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BC1AF5"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5631F50"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6B53900"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586EEC"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8A416E0"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0E3943"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944533" w:rsidRPr="000B268A" w14:paraId="7DBE2C4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D30A08"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34BFE8"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0AB2E972"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B27CCE"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66A9BC4"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2E67922"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EC1D967"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944533" w:rsidRPr="000B268A" w14:paraId="36061848"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3B52378"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71E6252"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3AED8AD"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5BB4C7A"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D719FD1"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0CD0F2"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5B89A59"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944533" w:rsidRPr="000B268A" w14:paraId="3A23C4A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2DE54BB"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66543DA"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35E8EBB2"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3A6DBEA"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34F6816"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8590A27"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E7653E"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944533" w:rsidRPr="000B268A" w14:paraId="72033EF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93C1F4D"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897E46"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FBE3133"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E724F56"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25A7FF8"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4EC0BE2"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E90BF2E"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944533" w:rsidRPr="000B268A" w14:paraId="5B29144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949D13"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3D5A8CB0"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5D40AE9"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2B3832E"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BBC632F"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535FC5C"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31F19B0"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944533" w:rsidRPr="000B268A" w14:paraId="602596E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FAFEF8"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5145C84"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92E076D"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5DFA16A"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F40178E"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18D47755"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9F2BC11"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944533" w:rsidRPr="000B268A" w14:paraId="1FFA2621"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D1A83F2"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D448999"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95F6C46"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C9B464"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11A1694"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0E0F2B9"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0CC7D92" w14:textId="77777777" w:rsidR="00944533" w:rsidRPr="000B268A" w:rsidRDefault="00944533" w:rsidP="00944533">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bl>
    <w:p w14:paraId="45B3C918" w14:textId="77777777" w:rsidR="00433472" w:rsidRDefault="00433472" w:rsidP="00586148">
      <w:pPr>
        <w:rPr>
          <w:b/>
          <w:i/>
          <w:lang w:eastAsia="ja-JP"/>
        </w:rPr>
      </w:pPr>
    </w:p>
    <w:p w14:paraId="1DE20E44" w14:textId="0626D999" w:rsidR="00433472" w:rsidRDefault="00433472" w:rsidP="00433472">
      <w:pPr>
        <w:pStyle w:val="Heading1"/>
        <w:numPr>
          <w:ilvl w:val="0"/>
          <w:numId w:val="0"/>
        </w:numPr>
      </w:pPr>
      <w:r>
        <w:t xml:space="preserve">Acceptable </w:t>
      </w:r>
      <w:r w:rsidR="000356B4">
        <w:t xml:space="preserve">Reference </w:t>
      </w:r>
      <w:r>
        <w:t>Sources of Use Case</w:t>
      </w:r>
      <w:r w:rsidR="000356B4">
        <w:t>s</w:t>
      </w:r>
    </w:p>
    <w:p w14:paraId="26DB73B1" w14:textId="77777777" w:rsidR="00433472" w:rsidRDefault="00433472" w:rsidP="00433472">
      <w:pPr>
        <w:pStyle w:val="ListContinue"/>
        <w:numPr>
          <w:ilvl w:val="0"/>
          <w:numId w:val="15"/>
        </w:numPr>
        <w:spacing w:after="0"/>
        <w:ind w:left="403" w:hanging="403"/>
      </w:pPr>
      <w:r>
        <w:t>Peer-reviewed scientific/technical publications on AI applications (e.g. [1]).</w:t>
      </w:r>
    </w:p>
    <w:p w14:paraId="4BF21F7F" w14:textId="77777777" w:rsidR="00433472" w:rsidRDefault="00433472" w:rsidP="00433472">
      <w:pPr>
        <w:pStyle w:val="ListContinue"/>
        <w:numPr>
          <w:ilvl w:val="0"/>
          <w:numId w:val="15"/>
        </w:numPr>
        <w:spacing w:after="0"/>
        <w:ind w:left="403" w:hanging="403"/>
      </w:pPr>
      <w:r>
        <w:t>Patent documents describing AI solutions (e.g. [2], [3]).</w:t>
      </w:r>
    </w:p>
    <w:p w14:paraId="22AF2EF1" w14:textId="77777777" w:rsidR="00433472" w:rsidRDefault="00433472" w:rsidP="00433472">
      <w:pPr>
        <w:pStyle w:val="ListContinue"/>
        <w:numPr>
          <w:ilvl w:val="0"/>
          <w:numId w:val="15"/>
        </w:numPr>
        <w:spacing w:after="0"/>
        <w:ind w:left="403" w:hanging="403"/>
      </w:pPr>
      <w:r>
        <w:t>Technical reports or presentations by renowned AI experts (e.g. [4])</w:t>
      </w:r>
    </w:p>
    <w:p w14:paraId="35A8AB4B" w14:textId="77777777" w:rsidR="00433472" w:rsidRDefault="00433472" w:rsidP="00433472">
      <w:pPr>
        <w:pStyle w:val="ListContinue"/>
        <w:numPr>
          <w:ilvl w:val="0"/>
          <w:numId w:val="15"/>
        </w:numPr>
        <w:spacing w:after="0"/>
        <w:ind w:left="403" w:hanging="403"/>
      </w:pPr>
      <w:r>
        <w:t>High quality company whitepapers and presentations</w:t>
      </w:r>
    </w:p>
    <w:p w14:paraId="4A19A2A9" w14:textId="066CF5FB" w:rsidR="001C325F" w:rsidRDefault="00433472" w:rsidP="00433472">
      <w:pPr>
        <w:pStyle w:val="ListContinue"/>
        <w:numPr>
          <w:ilvl w:val="0"/>
          <w:numId w:val="15"/>
        </w:numPr>
        <w:spacing w:after="0"/>
        <w:ind w:left="403" w:hanging="403"/>
      </w:pPr>
      <w:r>
        <w:t xml:space="preserve">Publicly accessible sources </w:t>
      </w:r>
      <w:r w:rsidR="00A560C3">
        <w:t>with</w:t>
      </w:r>
      <w:r>
        <w:t xml:space="preserve"> sufficient detail</w:t>
      </w:r>
    </w:p>
    <w:p w14:paraId="412FEF73" w14:textId="165B5D5E" w:rsidR="00433472" w:rsidRPr="001C325F" w:rsidRDefault="00433472" w:rsidP="00C4370F">
      <w:pPr>
        <w:jc w:val="center"/>
        <w:rPr>
          <w:b/>
          <w:i/>
        </w:rPr>
      </w:pPr>
      <w:r w:rsidRPr="001C325F">
        <w:rPr>
          <w:b/>
          <w:i/>
        </w:rPr>
        <w:t>This list is not exhaustive. Other credible sources may be acceptable as well.</w:t>
      </w:r>
    </w:p>
    <w:p w14:paraId="6701F8E0" w14:textId="77777777" w:rsidR="00433472" w:rsidRPr="00600991" w:rsidRDefault="00433472" w:rsidP="00433472">
      <w:pPr>
        <w:pStyle w:val="Heading2"/>
        <w:numPr>
          <w:ilvl w:val="0"/>
          <w:numId w:val="0"/>
        </w:numPr>
        <w:ind w:leftChars="100" w:left="220"/>
        <w:rPr>
          <w:sz w:val="22"/>
        </w:rPr>
      </w:pPr>
      <w:r w:rsidRPr="00600991">
        <w:rPr>
          <w:sz w:val="22"/>
        </w:rPr>
        <w:t>E</w:t>
      </w:r>
      <w:r w:rsidRPr="00600991">
        <w:rPr>
          <w:rFonts w:hint="eastAsia"/>
          <w:sz w:val="22"/>
        </w:rPr>
        <w:t>xample</w:t>
      </w:r>
      <w:r w:rsidRPr="00600991">
        <w:rPr>
          <w:sz w:val="22"/>
        </w:rPr>
        <w:t>s</w:t>
      </w:r>
      <w:r w:rsidRPr="00600991">
        <w:rPr>
          <w:rFonts w:hint="eastAsia"/>
          <w:sz w:val="22"/>
        </w:rPr>
        <w:t xml:space="preserve"> </w:t>
      </w:r>
      <w:r w:rsidRPr="00600991">
        <w:rPr>
          <w:sz w:val="22"/>
        </w:rPr>
        <w:t>of credible sources:</w:t>
      </w:r>
    </w:p>
    <w:p w14:paraId="51B58B01" w14:textId="77777777" w:rsidR="00433472" w:rsidRPr="00600991" w:rsidRDefault="00433472" w:rsidP="00433472">
      <w:pPr>
        <w:pStyle w:val="ListContinue"/>
        <w:numPr>
          <w:ilvl w:val="0"/>
          <w:numId w:val="15"/>
        </w:numPr>
        <w:spacing w:after="0"/>
        <w:ind w:leftChars="100" w:left="623" w:hanging="403"/>
        <w:rPr>
          <w:sz w:val="21"/>
        </w:rPr>
      </w:pPr>
      <w:r w:rsidRPr="00600991">
        <w:rPr>
          <w:sz w:val="21"/>
        </w:rPr>
        <w:t xml:space="preserve">[1] B. Du </w:t>
      </w:r>
      <w:proofErr w:type="spellStart"/>
      <w:r w:rsidRPr="00600991">
        <w:rPr>
          <w:sz w:val="21"/>
        </w:rPr>
        <w:t>Boulay</w:t>
      </w:r>
      <w:proofErr w:type="spellEnd"/>
      <w:r w:rsidRPr="00600991">
        <w:rPr>
          <w:sz w:val="21"/>
        </w:rPr>
        <w:t>. "Artificial Intelligence as an Effective Classroom Assistant". IEEE Intelligent Systems, V 31, p.76–81. 2016.</w:t>
      </w:r>
    </w:p>
    <w:p w14:paraId="3CA29934" w14:textId="77777777" w:rsidR="00433472" w:rsidRPr="00600991" w:rsidRDefault="00433472" w:rsidP="00433472">
      <w:pPr>
        <w:pStyle w:val="ListContinue"/>
        <w:numPr>
          <w:ilvl w:val="0"/>
          <w:numId w:val="15"/>
        </w:numPr>
        <w:spacing w:after="0"/>
        <w:ind w:leftChars="100" w:left="623" w:hanging="403"/>
        <w:rPr>
          <w:sz w:val="21"/>
        </w:rPr>
      </w:pPr>
      <w:r w:rsidRPr="00600991">
        <w:rPr>
          <w:sz w:val="21"/>
        </w:rPr>
        <w:t xml:space="preserve">[2] S. Hong. "Artificial intelligence audio apparatus and operation method thereof". N US 9,948,764, Available at: </w:t>
      </w:r>
      <w:hyperlink r:id="rId8" w:history="1">
        <w:r w:rsidRPr="00600991">
          <w:rPr>
            <w:sz w:val="21"/>
          </w:rPr>
          <w:t>https://patents.google.com/patent/US20150120618A1/en. 2018</w:t>
        </w:r>
      </w:hyperlink>
      <w:r w:rsidRPr="00600991">
        <w:rPr>
          <w:sz w:val="21"/>
        </w:rPr>
        <w:t>.</w:t>
      </w:r>
    </w:p>
    <w:p w14:paraId="44DC32B0" w14:textId="77777777" w:rsidR="00433472" w:rsidRPr="00600991" w:rsidRDefault="00433472" w:rsidP="00433472">
      <w:pPr>
        <w:pStyle w:val="ListContinue"/>
        <w:numPr>
          <w:ilvl w:val="0"/>
          <w:numId w:val="15"/>
        </w:numPr>
        <w:spacing w:after="0"/>
        <w:ind w:leftChars="100" w:left="623" w:hanging="403"/>
        <w:rPr>
          <w:sz w:val="21"/>
        </w:rPr>
      </w:pPr>
      <w:r w:rsidRPr="00600991">
        <w:rPr>
          <w:sz w:val="21"/>
        </w:rPr>
        <w:t xml:space="preserve">[3] M.R. Sumner, B.J. </w:t>
      </w:r>
      <w:proofErr w:type="spellStart"/>
      <w:r w:rsidRPr="00600991">
        <w:rPr>
          <w:sz w:val="21"/>
        </w:rPr>
        <w:t>Newendorp</w:t>
      </w:r>
      <w:proofErr w:type="spellEnd"/>
      <w:r w:rsidRPr="00600991">
        <w:rPr>
          <w:sz w:val="21"/>
        </w:rPr>
        <w:t xml:space="preserve"> and R.M. Orr. "Structured dictation using intelligent automated assistants". N US 9,865,280, 2018.</w:t>
      </w:r>
    </w:p>
    <w:p w14:paraId="28F84201" w14:textId="4F30B33C" w:rsidR="000356B4" w:rsidRDefault="00433472" w:rsidP="00433472">
      <w:pPr>
        <w:pStyle w:val="ListContinue"/>
        <w:numPr>
          <w:ilvl w:val="0"/>
          <w:numId w:val="15"/>
        </w:numPr>
        <w:spacing w:after="0"/>
        <w:ind w:leftChars="100" w:left="623" w:hanging="403"/>
        <w:rPr>
          <w:sz w:val="21"/>
        </w:rPr>
      </w:pPr>
      <w:r w:rsidRPr="00600991">
        <w:rPr>
          <w:sz w:val="21"/>
        </w:rPr>
        <w:t>[4] J.</w:t>
      </w:r>
      <w:r w:rsidR="000356B4">
        <w:rPr>
          <w:sz w:val="21"/>
        </w:rPr>
        <w:t xml:space="preserve"> </w:t>
      </w:r>
      <w:proofErr w:type="spellStart"/>
      <w:r w:rsidRPr="00600991">
        <w:rPr>
          <w:sz w:val="21"/>
        </w:rPr>
        <w:t>H</w:t>
      </w:r>
      <w:r w:rsidR="000356B4">
        <w:rPr>
          <w:sz w:val="21"/>
        </w:rPr>
        <w:t>endler</w:t>
      </w:r>
      <w:proofErr w:type="spellEnd"/>
      <w:r w:rsidRPr="00600991">
        <w:rPr>
          <w:sz w:val="21"/>
        </w:rPr>
        <w:t>, S. E</w:t>
      </w:r>
      <w:r w:rsidR="000356B4">
        <w:rPr>
          <w:sz w:val="21"/>
        </w:rPr>
        <w:t>llis</w:t>
      </w:r>
      <w:r w:rsidRPr="00600991">
        <w:rPr>
          <w:sz w:val="21"/>
        </w:rPr>
        <w:t>, K. M</w:t>
      </w:r>
      <w:r w:rsidR="000356B4">
        <w:rPr>
          <w:sz w:val="21"/>
        </w:rPr>
        <w:t>cGuire</w:t>
      </w:r>
      <w:r w:rsidRPr="00600991">
        <w:rPr>
          <w:sz w:val="21"/>
        </w:rPr>
        <w:t xml:space="preserve">, N. </w:t>
      </w:r>
      <w:proofErr w:type="spellStart"/>
      <w:r w:rsidRPr="00600991">
        <w:rPr>
          <w:sz w:val="21"/>
        </w:rPr>
        <w:t>N</w:t>
      </w:r>
      <w:r w:rsidR="000356B4">
        <w:rPr>
          <w:sz w:val="21"/>
        </w:rPr>
        <w:t>egedley</w:t>
      </w:r>
      <w:proofErr w:type="spellEnd"/>
      <w:r w:rsidRPr="00600991">
        <w:rPr>
          <w:sz w:val="21"/>
        </w:rPr>
        <w:t>, A. W</w:t>
      </w:r>
      <w:r w:rsidR="000356B4">
        <w:rPr>
          <w:sz w:val="21"/>
        </w:rPr>
        <w:t>einstock</w:t>
      </w:r>
      <w:r w:rsidRPr="00600991">
        <w:rPr>
          <w:sz w:val="21"/>
        </w:rPr>
        <w:t xml:space="preserve">, M. </w:t>
      </w:r>
      <w:proofErr w:type="spellStart"/>
      <w:r w:rsidRPr="00600991">
        <w:rPr>
          <w:sz w:val="21"/>
        </w:rPr>
        <w:t>K</w:t>
      </w:r>
      <w:r w:rsidR="000356B4">
        <w:rPr>
          <w:sz w:val="21"/>
        </w:rPr>
        <w:t>lawonn</w:t>
      </w:r>
      <w:proofErr w:type="spellEnd"/>
      <w:r w:rsidRPr="00600991">
        <w:rPr>
          <w:sz w:val="21"/>
        </w:rPr>
        <w:t xml:space="preserve"> and D.</w:t>
      </w:r>
      <w:r w:rsidR="000356B4">
        <w:rPr>
          <w:sz w:val="21"/>
        </w:rPr>
        <w:t xml:space="preserve"> </w:t>
      </w:r>
      <w:r w:rsidRPr="00600991">
        <w:rPr>
          <w:sz w:val="21"/>
        </w:rPr>
        <w:t>Burns. "WATSON@RPI, Technical Project Review".</w:t>
      </w:r>
    </w:p>
    <w:p w14:paraId="50889780" w14:textId="19BF3EA6" w:rsidR="00174615" w:rsidRPr="004F648A" w:rsidRDefault="00433472" w:rsidP="009245FB">
      <w:pPr>
        <w:pStyle w:val="ListContinue"/>
        <w:numPr>
          <w:ilvl w:val="0"/>
          <w:numId w:val="0"/>
        </w:numPr>
        <w:spacing w:after="0"/>
        <w:ind w:left="623"/>
        <w:rPr>
          <w:b/>
          <w:sz w:val="36"/>
          <w:lang w:eastAsia="ja-JP"/>
        </w:rPr>
      </w:pPr>
      <w:r w:rsidRPr="00600991">
        <w:rPr>
          <w:sz w:val="21"/>
        </w:rPr>
        <w:t xml:space="preserve"> </w:t>
      </w:r>
      <w:r w:rsidR="000356B4">
        <w:rPr>
          <w:sz w:val="21"/>
        </w:rPr>
        <w:t>URL</w:t>
      </w:r>
      <w:r w:rsidRPr="00600991">
        <w:rPr>
          <w:sz w:val="21"/>
        </w:rPr>
        <w:t>:</w:t>
      </w:r>
      <w:r w:rsidR="000356B4">
        <w:rPr>
          <w:sz w:val="21"/>
        </w:rPr>
        <w:t xml:space="preserve"> </w:t>
      </w:r>
      <w:hyperlink r:id="rId9" w:history="1">
        <w:r w:rsidR="009245FB" w:rsidRPr="001764BB">
          <w:rPr>
            <w:rStyle w:val="Hyperlink"/>
            <w:sz w:val="21"/>
            <w:lang w:val="en-GB"/>
          </w:rPr>
          <w:t>https://www.slideshare.net/jahendler/watson-summer-review82013final. 2013</w:t>
        </w:r>
      </w:hyperlink>
      <w:r w:rsidRPr="00600991">
        <w:rPr>
          <w:sz w:val="21"/>
        </w:rPr>
        <w:t>.</w:t>
      </w:r>
      <w:r w:rsidR="009245FB" w:rsidRPr="004F648A">
        <w:rPr>
          <w:b/>
          <w:sz w:val="36"/>
          <w:lang w:eastAsia="ja-JP"/>
        </w:rPr>
        <w:t xml:space="preserve"> </w:t>
      </w:r>
    </w:p>
    <w:sectPr w:rsidR="00174615" w:rsidRPr="004F648A" w:rsidSect="0027645D">
      <w:headerReference w:type="even" r:id="rId10"/>
      <w:headerReference w:type="default" r:id="rId11"/>
      <w:footerReference w:type="even" r:id="rId12"/>
      <w:footerReference w:type="default" r:id="rId13"/>
      <w:headerReference w:type="first" r:id="rId14"/>
      <w:footerReference w:type="first" r:id="rId15"/>
      <w:endnotePr>
        <w:numFmt w:val="decimal"/>
      </w:endnotePr>
      <w:type w:val="oddPage"/>
      <w:pgSz w:w="12240" w:h="15840" w:code="9"/>
      <w:pgMar w:top="794" w:right="1077" w:bottom="567" w:left="1077" w:header="709" w:footer="284"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84F30" w14:textId="77777777" w:rsidR="00DD551E" w:rsidRDefault="00DD551E">
      <w:pPr>
        <w:spacing w:after="0" w:line="240" w:lineRule="auto"/>
      </w:pPr>
      <w:r>
        <w:separator/>
      </w:r>
    </w:p>
  </w:endnote>
  <w:endnote w:type="continuationSeparator" w:id="0">
    <w:p w14:paraId="50BD0010" w14:textId="77777777" w:rsidR="00DD551E" w:rsidRDefault="00DD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00"/>
    <w:family w:val="swiss"/>
    <w:pitch w:val="default"/>
    <w:sig w:usb0="E10022FF" w:usb1="C000E47F" w:usb2="00000029" w:usb3="00000000" w:csb0="200001DF" w:csb1="2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73984570"/>
      <w:docPartObj>
        <w:docPartGallery w:val="Page Numbers (Bottom of Page)"/>
        <w:docPartUnique/>
      </w:docPartObj>
    </w:sdtPr>
    <w:sdtContent>
      <w:p w14:paraId="745E490D" w14:textId="6BB79390" w:rsidR="002F46C2" w:rsidRDefault="002F46C2" w:rsidP="00A81C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8438D">
          <w:rPr>
            <w:rStyle w:val="PageNumber"/>
            <w:noProof/>
          </w:rPr>
          <w:t>14</w:t>
        </w:r>
        <w:r>
          <w:rPr>
            <w:rStyle w:val="PageNumber"/>
          </w:rPr>
          <w:fldChar w:fldCharType="end"/>
        </w:r>
      </w:p>
    </w:sdtContent>
  </w:sdt>
  <w:p w14:paraId="0BBA8302" w14:textId="1058E426" w:rsidR="002F46C2" w:rsidRPr="00BA1CC8" w:rsidRDefault="002F46C2" w:rsidP="004421EF">
    <w:pPr>
      <w:pStyle w:val="Footer"/>
      <w:spacing w:before="240" w:line="240" w:lineRule="exact"/>
      <w:rPr>
        <w:sz w:val="20"/>
      </w:rPr>
    </w:pPr>
    <w:r w:rsidRPr="00BA1CC8">
      <w:rPr>
        <w:sz w:val="20"/>
      </w:rPr>
      <w:tab/>
      <w:t>© ISO #### –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74339668"/>
      <w:docPartObj>
        <w:docPartGallery w:val="Page Numbers (Bottom of Page)"/>
        <w:docPartUnique/>
      </w:docPartObj>
    </w:sdtPr>
    <w:sdtContent>
      <w:p w14:paraId="5FED2D26" w14:textId="685829E8" w:rsidR="002F46C2" w:rsidRDefault="002F46C2" w:rsidP="00A81C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8438D">
          <w:rPr>
            <w:rStyle w:val="PageNumber"/>
            <w:noProof/>
          </w:rPr>
          <w:t>13</w:t>
        </w:r>
        <w:r>
          <w:rPr>
            <w:rStyle w:val="PageNumber"/>
          </w:rPr>
          <w:fldChar w:fldCharType="end"/>
        </w:r>
      </w:p>
    </w:sdtContent>
  </w:sdt>
  <w:p w14:paraId="02403434" w14:textId="7CA4F8E4" w:rsidR="002F46C2" w:rsidRPr="00BA1CC8" w:rsidRDefault="002F46C2" w:rsidP="00526284">
    <w:pPr>
      <w:pStyle w:val="Footer"/>
      <w:spacing w:line="240" w:lineRule="atLeast"/>
      <w:rPr>
        <w:sz w:val="20"/>
      </w:rPr>
    </w:pPr>
    <w:r w:rsidRPr="00BA1CC8">
      <w:rPr>
        <w:sz w:val="20"/>
      </w:rPr>
      <w:t>© ISO #### – All rights reserved</w:t>
    </w:r>
    <w:r w:rsidRPr="00BA1CC8">
      <w:rPr>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C260" w14:textId="77777777" w:rsidR="002F46C2" w:rsidRDefault="002F46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10263" w14:textId="77777777" w:rsidR="00DD551E" w:rsidRDefault="00DD551E">
      <w:pPr>
        <w:spacing w:after="0" w:line="240" w:lineRule="auto"/>
      </w:pPr>
      <w:r>
        <w:separator/>
      </w:r>
    </w:p>
  </w:footnote>
  <w:footnote w:type="continuationSeparator" w:id="0">
    <w:p w14:paraId="1601DCB2" w14:textId="77777777" w:rsidR="00DD551E" w:rsidRDefault="00DD551E">
      <w:pPr>
        <w:spacing w:after="0" w:line="240" w:lineRule="auto"/>
      </w:pPr>
      <w:r>
        <w:continuationSeparator/>
      </w:r>
    </w:p>
  </w:footnote>
  <w:footnote w:id="1">
    <w:p w14:paraId="02A2A702" w14:textId="1B465279" w:rsidR="002F46C2" w:rsidRPr="00AC1E87" w:rsidRDefault="002F46C2" w:rsidP="00942072">
      <w:pPr>
        <w:pStyle w:val="FootnoteText"/>
        <w:ind w:left="144" w:hanging="144"/>
        <w:rPr>
          <w:lang w:val="en-US"/>
        </w:rPr>
      </w:pPr>
      <w:r>
        <w:rPr>
          <w:rStyle w:val="FootnoteReference"/>
        </w:rPr>
        <w:footnoteRef/>
      </w:r>
      <w:r>
        <w:t xml:space="preserve"> </w:t>
      </w:r>
      <w:r w:rsidRPr="00E14DE4">
        <w:t xml:space="preserve">The scope defines the </w:t>
      </w:r>
      <w:r>
        <w:t xml:space="preserve">intended area of applicability, </w:t>
      </w:r>
      <w:r w:rsidRPr="00E14DE4">
        <w:t>limits</w:t>
      </w:r>
      <w:r>
        <w:t>, and audience.</w:t>
      </w:r>
    </w:p>
  </w:footnote>
  <w:footnote w:id="2">
    <w:p w14:paraId="06180BFF" w14:textId="18D81292" w:rsidR="002F46C2" w:rsidRPr="00EA4B26" w:rsidRDefault="002F46C2" w:rsidP="00942072">
      <w:pPr>
        <w:pStyle w:val="FootnoteText"/>
        <w:ind w:left="144" w:hanging="144"/>
        <w:rPr>
          <w:lang w:val="en-US"/>
        </w:rPr>
      </w:pPr>
      <w:r>
        <w:rPr>
          <w:rStyle w:val="FootnoteReference"/>
        </w:rPr>
        <w:footnoteRef/>
      </w:r>
      <w:r>
        <w:t xml:space="preserve"> </w:t>
      </w:r>
      <w:r>
        <w:rPr>
          <w:lang w:val="en-US"/>
        </w:rPr>
        <w:t xml:space="preserve">The intention of the system; what is to be </w:t>
      </w:r>
      <w:proofErr w:type="gramStart"/>
      <w:r>
        <w:rPr>
          <w:lang w:val="en-US"/>
        </w:rPr>
        <w:t>accomplished?;</w:t>
      </w:r>
      <w:proofErr w:type="gramEnd"/>
      <w:r>
        <w:rPr>
          <w:lang w:val="en-US"/>
        </w:rPr>
        <w:t xml:space="preserve"> who/what will benefit?.</w:t>
      </w:r>
    </w:p>
  </w:footnote>
  <w:footnote w:id="3">
    <w:p w14:paraId="1FBB1CD1" w14:textId="26EC91B2" w:rsidR="002F46C2" w:rsidRPr="00774147" w:rsidRDefault="002F46C2" w:rsidP="009658C9">
      <w:pPr>
        <w:pStyle w:val="EndnoteText"/>
        <w:tabs>
          <w:tab w:val="clear" w:pos="403"/>
        </w:tabs>
        <w:spacing w:after="0" w:line="240" w:lineRule="auto"/>
        <w:ind w:left="144" w:hanging="144"/>
        <w:contextualSpacing/>
        <w:rPr>
          <w:sz w:val="20"/>
          <w:szCs w:val="20"/>
        </w:rPr>
      </w:pPr>
      <w:r>
        <w:rPr>
          <w:rStyle w:val="FootnoteReference"/>
        </w:rPr>
        <w:footnoteRef/>
      </w:r>
      <w:r>
        <w:t xml:space="preserve"> </w:t>
      </w:r>
      <w:r w:rsidRPr="00774147">
        <w:rPr>
          <w:sz w:val="20"/>
          <w:szCs w:val="20"/>
        </w:rPr>
        <w:t xml:space="preserve">Stakeholder are those that can affect or be affected by the AI system in the scenario; e.g., organizations, customers, 3rd parties, end users, </w:t>
      </w:r>
      <w:r>
        <w:rPr>
          <w:sz w:val="20"/>
          <w:szCs w:val="20"/>
        </w:rPr>
        <w:t xml:space="preserve">community, </w:t>
      </w:r>
      <w:r w:rsidRPr="00774147">
        <w:rPr>
          <w:sz w:val="20"/>
          <w:szCs w:val="20"/>
        </w:rPr>
        <w:t>environment, negative influencers</w:t>
      </w:r>
      <w:r>
        <w:rPr>
          <w:sz w:val="20"/>
          <w:szCs w:val="20"/>
        </w:rPr>
        <w:t xml:space="preserve">, bad actors, </w:t>
      </w:r>
      <w:r w:rsidRPr="00774147">
        <w:rPr>
          <w:sz w:val="20"/>
          <w:szCs w:val="20"/>
        </w:rPr>
        <w:t>etc.</w:t>
      </w:r>
    </w:p>
  </w:footnote>
  <w:footnote w:id="4">
    <w:p w14:paraId="0F01F3E1" w14:textId="139FE4C2" w:rsidR="002F46C2" w:rsidRPr="00CF2DC8" w:rsidRDefault="002F46C2" w:rsidP="009658C9">
      <w:pPr>
        <w:pStyle w:val="FootnoteText"/>
        <w:snapToGrid w:val="0"/>
        <w:ind w:left="144" w:hanging="144"/>
        <w:contextualSpacing/>
        <w:rPr>
          <w:lang w:val="en-US"/>
        </w:rPr>
      </w:pPr>
      <w:r>
        <w:rPr>
          <w:rStyle w:val="FootnoteReference"/>
        </w:rPr>
        <w:footnoteRef/>
      </w:r>
      <w:r>
        <w:t xml:space="preserve"> </w:t>
      </w:r>
      <w:r w:rsidRPr="00CF2DC8">
        <w:t>Stakeholders’ assets and values that are at stake with potential risk of being compromised by the AI system deployment – e.g., competitiveness, reputation, trustworthiness, fair treatment, safety, privacy, stability, etc.</w:t>
      </w:r>
    </w:p>
  </w:footnote>
  <w:footnote w:id="5">
    <w:p w14:paraId="1CDAE725" w14:textId="1C25A5DA" w:rsidR="002F46C2" w:rsidRPr="00CF2DC8" w:rsidRDefault="002F46C2" w:rsidP="009658C9">
      <w:pPr>
        <w:pStyle w:val="FootnoteText"/>
        <w:ind w:left="144" w:hanging="144"/>
        <w:contextualSpacing/>
        <w:rPr>
          <w:lang w:val="en-US"/>
        </w:rPr>
      </w:pPr>
      <w:r w:rsidRPr="00CF2DC8">
        <w:rPr>
          <w:rStyle w:val="FootnoteReference"/>
        </w:rPr>
        <w:footnoteRef/>
      </w:r>
      <w:r w:rsidRPr="00CF2DC8">
        <w:t xml:space="preserve"> Threats and vulnerabilities can compromise the assets and values above - e.g., different sources of bias, incorrect AI system use, new security threats, challenges to accountability, new privacy threats (hidden patterns), etc.</w:t>
      </w:r>
    </w:p>
  </w:footnote>
  <w:footnote w:id="6">
    <w:p w14:paraId="3C15F9B6" w14:textId="0209C582" w:rsidR="002F46C2" w:rsidRPr="00CF2DC8" w:rsidRDefault="002F46C2" w:rsidP="009658C9">
      <w:pPr>
        <w:pStyle w:val="FootnoteText"/>
        <w:ind w:left="144" w:hanging="144"/>
        <w:contextualSpacing/>
        <w:rPr>
          <w:lang w:val="en-US"/>
        </w:rPr>
      </w:pPr>
      <w:r w:rsidRPr="00CF2DC8">
        <w:rPr>
          <w:rStyle w:val="FootnoteReference"/>
        </w:rPr>
        <w:footnoteRef/>
      </w:r>
      <w:r w:rsidRPr="00CF2DC8">
        <w:t xml:space="preserve"> AI method(s)/framework(s) used</w:t>
      </w:r>
      <w:r w:rsidRPr="00CF2DC8">
        <w:rPr>
          <w:lang w:eastAsia="ja-JP"/>
        </w:rPr>
        <w:t xml:space="preserve"> in development.</w:t>
      </w:r>
    </w:p>
  </w:footnote>
  <w:footnote w:id="7">
    <w:p w14:paraId="768576CA" w14:textId="6F9D29A8" w:rsidR="002F46C2" w:rsidRPr="00CF2DC8" w:rsidRDefault="002F46C2" w:rsidP="009658C9">
      <w:pPr>
        <w:pStyle w:val="FootnoteText"/>
        <w:ind w:left="144" w:hanging="144"/>
        <w:contextualSpacing/>
        <w:rPr>
          <w:lang w:val="en-US"/>
        </w:rPr>
      </w:pPr>
      <w:r w:rsidRPr="00CF2DC8">
        <w:rPr>
          <w:rStyle w:val="FootnoteReference"/>
        </w:rPr>
        <w:footnoteRef/>
      </w:r>
      <w:r w:rsidRPr="00CF2DC8">
        <w:t xml:space="preserve"> Hardware system used in development and deployment.</w:t>
      </w:r>
    </w:p>
  </w:footnote>
  <w:footnote w:id="8">
    <w:p w14:paraId="429DA880" w14:textId="692DCFBA" w:rsidR="002F46C2" w:rsidRPr="00CF2DC8" w:rsidRDefault="002F46C2" w:rsidP="009658C9">
      <w:pPr>
        <w:pStyle w:val="EndnoteText"/>
        <w:snapToGrid/>
        <w:spacing w:line="240" w:lineRule="auto"/>
        <w:ind w:left="144" w:hanging="144"/>
        <w:contextualSpacing/>
        <w:rPr>
          <w:lang w:eastAsia="ja-JP"/>
        </w:rPr>
      </w:pPr>
      <w:r w:rsidRPr="00CF2DC8">
        <w:rPr>
          <w:rStyle w:val="FootnoteReference"/>
          <w:sz w:val="20"/>
          <w:szCs w:val="20"/>
        </w:rPr>
        <w:footnoteRef/>
      </w:r>
      <w:r w:rsidRPr="00CF2DC8">
        <w:rPr>
          <w:sz w:val="20"/>
          <w:szCs w:val="20"/>
        </w:rPr>
        <w:t xml:space="preserve"> </w:t>
      </w:r>
      <w:r w:rsidRPr="00CF2DC8">
        <w:rPr>
          <w:sz w:val="20"/>
          <w:szCs w:val="20"/>
          <w:lang w:eastAsia="ja-JP"/>
        </w:rPr>
        <w:t xml:space="preserve">Topology </w:t>
      </w:r>
      <w:r>
        <w:rPr>
          <w:sz w:val="20"/>
          <w:szCs w:val="20"/>
          <w:lang w:eastAsia="ja-JP"/>
        </w:rPr>
        <w:t>of</w:t>
      </w:r>
      <w:r w:rsidRPr="00CF2DC8">
        <w:rPr>
          <w:sz w:val="20"/>
          <w:szCs w:val="20"/>
          <w:lang w:eastAsia="ja-JP"/>
        </w:rPr>
        <w:t xml:space="preserve"> the </w:t>
      </w:r>
      <w:r>
        <w:rPr>
          <w:sz w:val="20"/>
          <w:szCs w:val="20"/>
          <w:lang w:eastAsia="ja-JP"/>
        </w:rPr>
        <w:t>deployment</w:t>
      </w:r>
      <w:r w:rsidRPr="00CF2DC8">
        <w:rPr>
          <w:sz w:val="20"/>
          <w:szCs w:val="20"/>
          <w:lang w:eastAsia="ja-JP"/>
        </w:rPr>
        <w:t xml:space="preserve"> network architecture</w:t>
      </w:r>
      <w:r>
        <w:rPr>
          <w:lang w:eastAsia="ja-JP"/>
        </w:rPr>
        <w:t>.</w:t>
      </w:r>
    </w:p>
  </w:footnote>
  <w:footnote w:id="9">
    <w:p w14:paraId="4C21AB90" w14:textId="0E5F8761" w:rsidR="002F46C2" w:rsidRPr="00CF2DC8" w:rsidRDefault="002F46C2" w:rsidP="009658C9">
      <w:pPr>
        <w:pStyle w:val="EndnoteText"/>
        <w:snapToGrid/>
        <w:spacing w:after="0" w:line="240" w:lineRule="auto"/>
        <w:ind w:left="144" w:hanging="144"/>
        <w:contextualSpacing/>
        <w:rPr>
          <w:sz w:val="20"/>
          <w:szCs w:val="20"/>
          <w:lang w:eastAsia="ja-JP"/>
        </w:rPr>
      </w:pPr>
      <w:r>
        <w:rPr>
          <w:rStyle w:val="FootnoteReference"/>
        </w:rPr>
        <w:footnoteRef/>
      </w:r>
      <w:r>
        <w:t xml:space="preserve"> </w:t>
      </w:r>
      <w:r w:rsidRPr="00CF2DC8">
        <w:rPr>
          <w:sz w:val="20"/>
          <w:szCs w:val="20"/>
        </w:rPr>
        <w:t xml:space="preserve">Terms and concepts used here should be consistent with those defined by Working Group 1 (AWI 22989 and AWI 23053) or </w:t>
      </w:r>
      <w:r>
        <w:rPr>
          <w:sz w:val="20"/>
          <w:szCs w:val="20"/>
        </w:rPr>
        <w:t xml:space="preserve">to be </w:t>
      </w:r>
      <w:r w:rsidRPr="00CF2DC8">
        <w:rPr>
          <w:sz w:val="20"/>
          <w:szCs w:val="20"/>
        </w:rPr>
        <w:t>recommended for inclusion.</w:t>
      </w:r>
    </w:p>
  </w:footnote>
  <w:footnote w:id="10">
    <w:p w14:paraId="53160BB3" w14:textId="720B5501" w:rsidR="002F46C2" w:rsidRPr="009658C9" w:rsidRDefault="002F46C2" w:rsidP="009658C9">
      <w:pPr>
        <w:pStyle w:val="FootnoteText"/>
        <w:contextualSpacing/>
        <w:rPr>
          <w:lang w:val="en-US"/>
        </w:rPr>
      </w:pPr>
      <w:r>
        <w:rPr>
          <w:rStyle w:val="FootnoteReference"/>
        </w:rPr>
        <w:footnoteRef/>
      </w:r>
      <w:r>
        <w:t xml:space="preserve"> </w:t>
      </w:r>
      <w:r>
        <w:rPr>
          <w:lang w:val="en-US"/>
        </w:rPr>
        <w:t>To be inserted.</w:t>
      </w:r>
    </w:p>
  </w:footnote>
  <w:footnote w:id="11">
    <w:p w14:paraId="2FC94DF5" w14:textId="61CE6EEB" w:rsidR="002F46C2" w:rsidRPr="00CF2DC8" w:rsidRDefault="002F46C2" w:rsidP="000C63DE">
      <w:pPr>
        <w:pStyle w:val="EndnoteText"/>
        <w:snapToGrid/>
        <w:spacing w:after="0" w:line="240" w:lineRule="auto"/>
        <w:ind w:left="216" w:hanging="216"/>
        <w:contextualSpacing/>
        <w:rPr>
          <w:sz w:val="20"/>
          <w:szCs w:val="20"/>
          <w:lang w:eastAsia="ja-JP"/>
        </w:rPr>
      </w:pPr>
      <w:r w:rsidRPr="00CF2DC8">
        <w:rPr>
          <w:rStyle w:val="FootnoteReference"/>
          <w:sz w:val="20"/>
          <w:szCs w:val="20"/>
        </w:rPr>
        <w:footnoteRef/>
      </w:r>
      <w:r w:rsidRPr="00CF2DC8">
        <w:rPr>
          <w:sz w:val="20"/>
          <w:szCs w:val="20"/>
        </w:rPr>
        <w:t xml:space="preserve"> </w:t>
      </w:r>
      <w:r w:rsidRPr="00CF2DC8">
        <w:rPr>
          <w:sz w:val="20"/>
          <w:szCs w:val="20"/>
          <w:lang w:eastAsia="ja-JP"/>
        </w:rPr>
        <w:t xml:space="preserve">The Sustainable Development Goals (SDGs), </w:t>
      </w:r>
      <w:r>
        <w:rPr>
          <w:sz w:val="20"/>
          <w:szCs w:val="20"/>
          <w:lang w:eastAsia="ja-JP"/>
        </w:rPr>
        <w:t>also known</w:t>
      </w:r>
      <w:r w:rsidRPr="00CF2DC8">
        <w:rPr>
          <w:sz w:val="20"/>
          <w:szCs w:val="20"/>
          <w:lang w:eastAsia="ja-JP"/>
        </w:rPr>
        <w:t xml:space="preserve"> as the Global Goals, </w:t>
      </w:r>
      <w:r w:rsidRPr="00CF2DC8">
        <w:rPr>
          <w:sz w:val="20"/>
          <w:szCs w:val="20"/>
        </w:rPr>
        <w:t>are a collection of 17 global goals set by the United Nations General Assembly.</w:t>
      </w:r>
      <w:r w:rsidRPr="00CF2DC8">
        <w:rPr>
          <w:rFonts w:hint="eastAsia"/>
          <w:sz w:val="20"/>
          <w:szCs w:val="20"/>
          <w:lang w:eastAsia="ja-JP"/>
        </w:rPr>
        <w:t xml:space="preserve"> </w:t>
      </w:r>
      <w:r w:rsidRPr="00CF2DC8">
        <w:rPr>
          <w:sz w:val="20"/>
          <w:szCs w:val="20"/>
        </w:rPr>
        <w:t>SDGs</w:t>
      </w:r>
      <w:r w:rsidRPr="00CF2DC8">
        <w:rPr>
          <w:sz w:val="20"/>
          <w:szCs w:val="20"/>
          <w:lang w:eastAsia="ja-JP"/>
        </w:rPr>
        <w:t xml:space="preserve"> are a universal call to action to end poverty, protect the planet and ensure that all people enjoy peace and prosperity.</w:t>
      </w:r>
      <w:r w:rsidRPr="00CF2DC8">
        <w:rPr>
          <w:sz w:val="20"/>
          <w:szCs w:val="20"/>
        </w:rPr>
        <w:t xml:space="preserve"> </w:t>
      </w:r>
    </w:p>
    <w:p w14:paraId="58C070AA" w14:textId="40354431" w:rsidR="002F46C2" w:rsidRPr="00CF2DC8" w:rsidRDefault="002F46C2" w:rsidP="000C63DE">
      <w:pPr>
        <w:pStyle w:val="EndnoteText"/>
        <w:snapToGrid/>
        <w:spacing w:line="240" w:lineRule="auto"/>
        <w:ind w:left="216" w:hanging="216"/>
        <w:contextualSpacing/>
        <w:rPr>
          <w:sz w:val="20"/>
          <w:szCs w:val="20"/>
          <w:lang w:eastAsia="ja-JP"/>
        </w:rPr>
      </w:pPr>
      <w:r>
        <w:rPr>
          <w:sz w:val="20"/>
          <w:szCs w:val="20"/>
          <w:lang w:eastAsia="ja-JP"/>
        </w:rPr>
        <w:tab/>
        <w:t>URL</w:t>
      </w:r>
      <w:r w:rsidRPr="00CF2DC8">
        <w:rPr>
          <w:sz w:val="20"/>
          <w:szCs w:val="20"/>
          <w:lang w:eastAsia="ja-JP"/>
        </w:rPr>
        <w:t xml:space="preserve">: </w:t>
      </w:r>
      <w:hyperlink r:id="rId1" w:history="1">
        <w:r w:rsidRPr="00CF2DC8">
          <w:rPr>
            <w:rStyle w:val="Hyperlink"/>
            <w:sz w:val="20"/>
            <w:szCs w:val="20"/>
            <w:lang w:val="en-GB" w:eastAsia="ja-JP"/>
          </w:rPr>
          <w:t>http://www.undp.org/content/undp/en/home/sustainable-development-goals.html</w:t>
        </w:r>
      </w:hyperlink>
    </w:p>
    <w:p w14:paraId="4F785BFB" w14:textId="22C662CE" w:rsidR="002F46C2" w:rsidRPr="00CF2DC8" w:rsidRDefault="002F46C2" w:rsidP="009658C9">
      <w:pPr>
        <w:pStyle w:val="FootnoteText"/>
        <w:contextualSpacing/>
        <w:rPr>
          <w:lang w:val="en-US"/>
        </w:rPr>
      </w:pPr>
    </w:p>
  </w:footnote>
  <w:footnote w:id="12">
    <w:p w14:paraId="7062D311" w14:textId="671288D6" w:rsidR="002F46C2" w:rsidRPr="002373C7" w:rsidRDefault="002F46C2" w:rsidP="00A109C6">
      <w:pPr>
        <w:pStyle w:val="FootnoteText"/>
        <w:snapToGrid w:val="0"/>
        <w:ind w:left="216" w:hanging="216"/>
        <w:contextualSpacing/>
        <w:rPr>
          <w:lang w:val="en-US"/>
        </w:rPr>
      </w:pPr>
      <w:r w:rsidRPr="002373C7">
        <w:rPr>
          <w:rStyle w:val="FootnoteReference"/>
        </w:rPr>
        <w:footnoteRef/>
      </w:r>
      <w:r w:rsidRPr="002373C7">
        <w:t xml:space="preserve"> Origin of data, which could be from customers, instruments, </w:t>
      </w:r>
      <w:proofErr w:type="spellStart"/>
      <w:r w:rsidRPr="002373C7">
        <w:t>IoT</w:t>
      </w:r>
      <w:proofErr w:type="spellEnd"/>
      <w:r w:rsidRPr="002373C7">
        <w:t>, web, surveys, commercial activity, simulations, etc.</w:t>
      </w:r>
    </w:p>
  </w:footnote>
  <w:footnote w:id="13">
    <w:p w14:paraId="17C4C15E" w14:textId="05DCF3FD" w:rsidR="002F46C2" w:rsidRPr="002373C7" w:rsidRDefault="002F46C2" w:rsidP="00A109C6">
      <w:pPr>
        <w:pStyle w:val="EndnoteText"/>
        <w:spacing w:line="240" w:lineRule="auto"/>
        <w:ind w:left="216" w:hanging="216"/>
        <w:contextualSpacing/>
        <w:rPr>
          <w:sz w:val="20"/>
          <w:szCs w:val="20"/>
          <w:lang w:eastAsia="ja-JP"/>
        </w:rPr>
      </w:pPr>
      <w:r w:rsidRPr="002373C7">
        <w:rPr>
          <w:rStyle w:val="FootnoteReference"/>
          <w:sz w:val="20"/>
          <w:szCs w:val="20"/>
        </w:rPr>
        <w:footnoteRef/>
      </w:r>
      <w:r w:rsidRPr="002373C7">
        <w:rPr>
          <w:sz w:val="20"/>
          <w:szCs w:val="20"/>
        </w:rPr>
        <w:t xml:space="preserve"> Structured/unstructured text, images, voices, gene sequences, numbers, composite: time-series, graph-structures, etc.</w:t>
      </w:r>
    </w:p>
  </w:footnote>
  <w:footnote w:id="14">
    <w:p w14:paraId="4C243A06" w14:textId="6DDDF8FA" w:rsidR="002F46C2" w:rsidRPr="002373C7" w:rsidRDefault="002F46C2" w:rsidP="00A109C6">
      <w:pPr>
        <w:pStyle w:val="EndnoteText"/>
        <w:spacing w:line="240" w:lineRule="auto"/>
        <w:ind w:left="216" w:hanging="216"/>
        <w:contextualSpacing/>
        <w:rPr>
          <w:sz w:val="20"/>
          <w:szCs w:val="20"/>
          <w:lang w:eastAsia="ja-JP"/>
        </w:rPr>
      </w:pPr>
      <w:r w:rsidRPr="002373C7">
        <w:rPr>
          <w:rStyle w:val="FootnoteReference"/>
          <w:sz w:val="20"/>
          <w:szCs w:val="20"/>
        </w:rPr>
        <w:footnoteRef/>
      </w:r>
      <w:r w:rsidRPr="002373C7">
        <w:rPr>
          <w:sz w:val="20"/>
          <w:szCs w:val="20"/>
        </w:rPr>
        <w:t xml:space="preserve"> The rate of flow at which the data is created, stored, analysed, or visualized.</w:t>
      </w:r>
      <w:r>
        <w:rPr>
          <w:sz w:val="20"/>
          <w:szCs w:val="20"/>
        </w:rPr>
        <w:t xml:space="preserve"> Could be in real time.</w:t>
      </w:r>
    </w:p>
  </w:footnote>
  <w:footnote w:id="15">
    <w:p w14:paraId="298614A4" w14:textId="6F0B008C" w:rsidR="002F46C2" w:rsidRPr="001C73C7" w:rsidRDefault="002F46C2" w:rsidP="00A109C6">
      <w:pPr>
        <w:pStyle w:val="EndnoteText"/>
        <w:spacing w:after="0" w:line="240" w:lineRule="auto"/>
        <w:ind w:left="216" w:hanging="216"/>
        <w:contextualSpacing/>
        <w:rPr>
          <w:sz w:val="20"/>
          <w:szCs w:val="20"/>
          <w:lang w:eastAsia="ja-JP"/>
        </w:rPr>
      </w:pPr>
      <w:r w:rsidRPr="002373C7">
        <w:rPr>
          <w:rStyle w:val="FootnoteReference"/>
          <w:sz w:val="20"/>
          <w:szCs w:val="20"/>
        </w:rPr>
        <w:footnoteRef/>
      </w:r>
      <w:r w:rsidRPr="002373C7">
        <w:rPr>
          <w:sz w:val="20"/>
          <w:szCs w:val="20"/>
        </w:rPr>
        <w:t xml:space="preserve"> </w:t>
      </w:r>
      <w:r>
        <w:rPr>
          <w:sz w:val="20"/>
          <w:szCs w:val="20"/>
        </w:rPr>
        <w:t>D</w:t>
      </w:r>
      <w:r w:rsidRPr="002373C7">
        <w:rPr>
          <w:sz w:val="20"/>
          <w:szCs w:val="20"/>
        </w:rPr>
        <w:t>omains and types</w:t>
      </w:r>
      <w:r>
        <w:rPr>
          <w:sz w:val="20"/>
          <w:szCs w:val="20"/>
        </w:rPr>
        <w:t xml:space="preserve"> of data employed including </w:t>
      </w:r>
      <w:r w:rsidRPr="002373C7">
        <w:rPr>
          <w:sz w:val="20"/>
          <w:szCs w:val="20"/>
        </w:rPr>
        <w:t xml:space="preserve">formats, logical models, </w:t>
      </w:r>
      <w:r w:rsidRPr="001C73C7">
        <w:rPr>
          <w:sz w:val="20"/>
          <w:szCs w:val="20"/>
        </w:rPr>
        <w:t>timescales, and semantics</w:t>
      </w:r>
      <w:r>
        <w:rPr>
          <w:sz w:val="20"/>
          <w:szCs w:val="20"/>
        </w:rPr>
        <w:t>. Could be from multiple databases.</w:t>
      </w:r>
    </w:p>
  </w:footnote>
  <w:footnote w:id="16">
    <w:p w14:paraId="775B2920" w14:textId="63154B69" w:rsidR="002F46C2" w:rsidRPr="001C73C7" w:rsidRDefault="002F46C2" w:rsidP="00A109C6">
      <w:pPr>
        <w:pStyle w:val="FootnoteText"/>
        <w:snapToGrid w:val="0"/>
        <w:ind w:left="216" w:hanging="216"/>
        <w:contextualSpacing/>
        <w:rPr>
          <w:lang w:val="en-US"/>
        </w:rPr>
      </w:pPr>
      <w:r w:rsidRPr="001C73C7">
        <w:rPr>
          <w:rStyle w:val="FootnoteReference"/>
        </w:rPr>
        <w:footnoteRef/>
      </w:r>
      <w:r w:rsidRPr="001C73C7">
        <w:t xml:space="preserve"> Changes in data rate, format/structure, semantics, and/or quality</w:t>
      </w:r>
      <w:r>
        <w:t>.</w:t>
      </w:r>
    </w:p>
  </w:footnote>
  <w:footnote w:id="17">
    <w:p w14:paraId="1CBF567D" w14:textId="2ED458A7" w:rsidR="002F46C2" w:rsidRPr="002373C7" w:rsidRDefault="002F46C2" w:rsidP="00A109C6">
      <w:pPr>
        <w:pStyle w:val="EndnoteText"/>
        <w:spacing w:line="240" w:lineRule="auto"/>
        <w:ind w:left="216" w:hanging="216"/>
        <w:contextualSpacing/>
        <w:rPr>
          <w:sz w:val="20"/>
          <w:szCs w:val="20"/>
          <w:lang w:eastAsia="ja-JP"/>
        </w:rPr>
      </w:pPr>
      <w:r w:rsidRPr="002373C7">
        <w:rPr>
          <w:rStyle w:val="FootnoteReference"/>
          <w:sz w:val="20"/>
          <w:szCs w:val="20"/>
        </w:rPr>
        <w:footnoteRef/>
      </w:r>
      <w:r w:rsidRPr="002373C7">
        <w:rPr>
          <w:sz w:val="20"/>
          <w:szCs w:val="20"/>
        </w:rPr>
        <w:t xml:space="preserve"> Completeness and accuracy of the data with respect to semantic content as well as synta</w:t>
      </w:r>
      <w:r>
        <w:rPr>
          <w:sz w:val="20"/>
          <w:szCs w:val="20"/>
        </w:rPr>
        <w:t>x</w:t>
      </w:r>
      <w:r w:rsidRPr="002373C7">
        <w:rPr>
          <w:sz w:val="20"/>
          <w:szCs w:val="20"/>
        </w:rPr>
        <w:t xml:space="preserve"> of the data (such as presence of missing fields or incorrect values).</w:t>
      </w:r>
    </w:p>
    <w:p w14:paraId="7405A5E9" w14:textId="72861422" w:rsidR="002F46C2" w:rsidRPr="002373C7" w:rsidRDefault="002F46C2">
      <w:pPr>
        <w:pStyle w:val="FootnoteText"/>
        <w:rPr>
          <w:lang w:val="en-US"/>
        </w:rPr>
      </w:pPr>
    </w:p>
  </w:footnote>
  <w:footnote w:id="18">
    <w:p w14:paraId="0DF101D1" w14:textId="7FB7FB1E" w:rsidR="002F46C2" w:rsidRPr="00B71B39" w:rsidRDefault="002F46C2" w:rsidP="00A109C6">
      <w:pPr>
        <w:snapToGrid w:val="0"/>
        <w:spacing w:after="0" w:line="240" w:lineRule="auto"/>
        <w:ind w:left="216" w:hanging="216"/>
        <w:contextualSpacing/>
        <w:rPr>
          <w:sz w:val="20"/>
          <w:szCs w:val="20"/>
          <w:lang w:val="en-US" w:eastAsia="ja-JP"/>
        </w:rPr>
      </w:pPr>
      <w:r>
        <w:rPr>
          <w:rStyle w:val="FootnoteReference"/>
        </w:rPr>
        <w:footnoteRef/>
      </w:r>
      <w:r>
        <w:t xml:space="preserve"> </w:t>
      </w:r>
      <w:r w:rsidRPr="00B71B39">
        <w:rPr>
          <w:sz w:val="20"/>
          <w:szCs w:val="20"/>
        </w:rPr>
        <w:t>Describe</w:t>
      </w:r>
      <w:r>
        <w:rPr>
          <w:sz w:val="20"/>
          <w:szCs w:val="20"/>
        </w:rPr>
        <w:t>s</w:t>
      </w:r>
      <w:r w:rsidRPr="00B71B39">
        <w:rPr>
          <w:sz w:val="20"/>
          <w:szCs w:val="20"/>
        </w:rPr>
        <w:t xml:space="preserve"> which condition(s) should have been met before this scenario happens.</w:t>
      </w:r>
    </w:p>
  </w:footnote>
  <w:footnote w:id="19">
    <w:p w14:paraId="3B63D4A5" w14:textId="6BA686B0" w:rsidR="002F46C2" w:rsidRPr="00B71B39" w:rsidRDefault="002F46C2" w:rsidP="00A109C6">
      <w:pPr>
        <w:snapToGrid w:val="0"/>
        <w:spacing w:after="0" w:line="240" w:lineRule="auto"/>
        <w:ind w:left="216" w:hanging="216"/>
        <w:contextualSpacing/>
        <w:rPr>
          <w:sz w:val="20"/>
          <w:szCs w:val="20"/>
        </w:rPr>
      </w:pPr>
      <w:r w:rsidRPr="00B71B39">
        <w:rPr>
          <w:rStyle w:val="FootnoteReference"/>
          <w:sz w:val="20"/>
          <w:szCs w:val="20"/>
        </w:rPr>
        <w:footnoteRef/>
      </w:r>
      <w:r w:rsidRPr="00B71B39">
        <w:rPr>
          <w:sz w:val="20"/>
          <w:szCs w:val="20"/>
        </w:rPr>
        <w:t xml:space="preserve"> Describe</w:t>
      </w:r>
      <w:r>
        <w:rPr>
          <w:sz w:val="20"/>
          <w:szCs w:val="20"/>
        </w:rPr>
        <w:t>s</w:t>
      </w:r>
      <w:r w:rsidRPr="00B71B39">
        <w:rPr>
          <w:sz w:val="20"/>
          <w:szCs w:val="20"/>
        </w:rPr>
        <w:t xml:space="preserve"> which condition(s) should prevail after this scenario happens.  The post-condition may also define "success" or "failure" conditions</w:t>
      </w:r>
    </w:p>
    <w:p w14:paraId="0F895FC0" w14:textId="1F77361E" w:rsidR="002F46C2" w:rsidRPr="00B71B39" w:rsidRDefault="002F46C2">
      <w:pPr>
        <w:pStyle w:val="FootnoteText"/>
        <w:rPr>
          <w:lang w:val="en-US"/>
        </w:rPr>
      </w:pPr>
    </w:p>
  </w:footnote>
  <w:footnote w:id="20">
    <w:p w14:paraId="344E7265" w14:textId="4FAE3E2E" w:rsidR="002F46C2" w:rsidRPr="0012665A" w:rsidRDefault="002F46C2" w:rsidP="0012665A">
      <w:pPr>
        <w:pStyle w:val="EndnoteText"/>
        <w:snapToGrid/>
        <w:spacing w:after="0" w:line="240" w:lineRule="auto"/>
        <w:contextualSpacing/>
        <w:rPr>
          <w:lang w:eastAsia="ja-JP"/>
        </w:rPr>
      </w:pPr>
      <w:r>
        <w:rPr>
          <w:rStyle w:val="FootnoteReference"/>
        </w:rPr>
        <w:footnoteRef/>
      </w:r>
      <w:r>
        <w:t xml:space="preserve"> The event that triggers the step. This might be completion of the previous event.</w:t>
      </w:r>
    </w:p>
  </w:footnote>
  <w:footnote w:id="21">
    <w:p w14:paraId="7CC9D708" w14:textId="31544F04" w:rsidR="002F46C2" w:rsidRPr="0012665A" w:rsidRDefault="002F46C2" w:rsidP="0012665A">
      <w:pPr>
        <w:pStyle w:val="FootnoteText"/>
        <w:contextualSpacing/>
        <w:rPr>
          <w:lang w:val="en-US"/>
        </w:rPr>
      </w:pPr>
      <w:r>
        <w:rPr>
          <w:rStyle w:val="FootnoteReference"/>
        </w:rPr>
        <w:footnoteRef/>
      </w:r>
      <w:r>
        <w:t xml:space="preserve"> </w:t>
      </w:r>
      <w:r w:rsidRPr="000B209C">
        <w:t>Action verbs should be used when naming activity.</w:t>
      </w:r>
    </w:p>
  </w:footnote>
  <w:footnote w:id="22">
    <w:p w14:paraId="23DCC7F5" w14:textId="7BE9DB51" w:rsidR="002F46C2" w:rsidRPr="000356B4" w:rsidRDefault="002F46C2" w:rsidP="000356B4">
      <w:pPr>
        <w:pStyle w:val="EndnoteText"/>
        <w:snapToGrid/>
        <w:spacing w:after="0" w:line="240" w:lineRule="auto"/>
        <w:contextualSpacing/>
        <w:rPr>
          <w:sz w:val="20"/>
          <w:szCs w:val="20"/>
          <w:lang w:eastAsia="ja-JP"/>
        </w:rPr>
      </w:pPr>
      <w:r w:rsidRPr="000356B4">
        <w:rPr>
          <w:rStyle w:val="FootnoteReference"/>
          <w:sz w:val="20"/>
          <w:szCs w:val="20"/>
        </w:rPr>
        <w:footnoteRef/>
      </w:r>
      <w:r w:rsidRPr="000356B4">
        <w:rPr>
          <w:sz w:val="20"/>
          <w:szCs w:val="20"/>
        </w:rPr>
        <w:t xml:space="preserve"> The event that triggers the step. This might be completion of the previous event.</w:t>
      </w:r>
    </w:p>
  </w:footnote>
  <w:footnote w:id="23">
    <w:p w14:paraId="7A66A1F0" w14:textId="20E933A0" w:rsidR="002F46C2" w:rsidRPr="000356B4" w:rsidRDefault="002F46C2" w:rsidP="000356B4">
      <w:pPr>
        <w:pStyle w:val="FootnoteText"/>
        <w:contextualSpacing/>
        <w:rPr>
          <w:lang w:val="en-US"/>
        </w:rPr>
      </w:pPr>
      <w:r w:rsidRPr="000356B4">
        <w:rPr>
          <w:rStyle w:val="FootnoteReference"/>
        </w:rPr>
        <w:footnoteRef/>
      </w:r>
      <w:r w:rsidRPr="000356B4">
        <w:t xml:space="preserve"> Action verbs should be used when naming activity.</w:t>
      </w:r>
    </w:p>
  </w:footnote>
  <w:footnote w:id="24">
    <w:p w14:paraId="3E515851" w14:textId="291E54D0" w:rsidR="002F46C2" w:rsidRPr="000356B4" w:rsidRDefault="002F46C2" w:rsidP="000356B4">
      <w:pPr>
        <w:pStyle w:val="EndnoteText"/>
        <w:spacing w:after="0" w:line="240" w:lineRule="auto"/>
        <w:contextualSpacing/>
        <w:rPr>
          <w:sz w:val="20"/>
          <w:szCs w:val="20"/>
          <w:lang w:eastAsia="ja-JP"/>
        </w:rPr>
      </w:pPr>
      <w:r w:rsidRPr="000356B4">
        <w:rPr>
          <w:rStyle w:val="FootnoteReference"/>
          <w:sz w:val="20"/>
          <w:szCs w:val="20"/>
        </w:rPr>
        <w:footnoteRef/>
      </w:r>
      <w:r w:rsidRPr="000356B4">
        <w:rPr>
          <w:sz w:val="20"/>
          <w:szCs w:val="20"/>
        </w:rPr>
        <w:t xml:space="preserve"> The event that triggers the step. This might be completion of the previous event.</w:t>
      </w:r>
    </w:p>
  </w:footnote>
  <w:footnote w:id="25">
    <w:p w14:paraId="04778CCC" w14:textId="77777777" w:rsidR="002F46C2" w:rsidRPr="000356B4" w:rsidRDefault="002F46C2" w:rsidP="000356B4">
      <w:pPr>
        <w:pStyle w:val="EndnoteText"/>
        <w:spacing w:after="0" w:line="240" w:lineRule="auto"/>
        <w:contextualSpacing/>
        <w:rPr>
          <w:sz w:val="20"/>
          <w:szCs w:val="20"/>
          <w:lang w:eastAsia="ja-JP"/>
        </w:rPr>
      </w:pPr>
      <w:r w:rsidRPr="000356B4">
        <w:rPr>
          <w:rStyle w:val="FootnoteReference"/>
          <w:sz w:val="20"/>
          <w:szCs w:val="20"/>
        </w:rPr>
        <w:footnoteRef/>
      </w:r>
      <w:r w:rsidRPr="000356B4">
        <w:rPr>
          <w:sz w:val="20"/>
          <w:szCs w:val="20"/>
        </w:rPr>
        <w:t xml:space="preserve"> Action verbs should be used when naming activity.</w:t>
      </w:r>
    </w:p>
    <w:p w14:paraId="7227EFFC" w14:textId="71602C41" w:rsidR="002F46C2" w:rsidRPr="000356B4" w:rsidRDefault="002F46C2">
      <w:pPr>
        <w:pStyle w:val="FootnoteText"/>
        <w:rPr>
          <w:lang w:val="en-US"/>
        </w:rPr>
      </w:pPr>
    </w:p>
  </w:footnote>
  <w:footnote w:id="26">
    <w:p w14:paraId="7AB6B8D5" w14:textId="2EE84313" w:rsidR="002F46C2" w:rsidRPr="000356B4" w:rsidRDefault="002F46C2" w:rsidP="000356B4">
      <w:pPr>
        <w:pStyle w:val="EndnoteText"/>
        <w:spacing w:after="0" w:line="240" w:lineRule="auto"/>
        <w:contextualSpacing/>
        <w:rPr>
          <w:lang w:eastAsia="ja-JP"/>
        </w:rPr>
      </w:pPr>
      <w:r>
        <w:rPr>
          <w:rStyle w:val="FootnoteReference"/>
        </w:rPr>
        <w:footnoteRef/>
      </w:r>
      <w:r>
        <w:t xml:space="preserve"> The event that triggers the step. This might be completion of the previous event.</w:t>
      </w:r>
    </w:p>
  </w:footnote>
  <w:footnote w:id="27">
    <w:p w14:paraId="5F55AE04" w14:textId="77777777" w:rsidR="002F46C2" w:rsidRDefault="002F46C2" w:rsidP="000356B4">
      <w:pPr>
        <w:pStyle w:val="EndnoteText"/>
        <w:spacing w:after="0" w:line="240" w:lineRule="auto"/>
        <w:contextualSpacing/>
        <w:rPr>
          <w:lang w:eastAsia="ja-JP"/>
        </w:rPr>
      </w:pPr>
      <w:r>
        <w:rPr>
          <w:rStyle w:val="FootnoteReference"/>
        </w:rPr>
        <w:footnoteRef/>
      </w:r>
      <w:r>
        <w:t xml:space="preserve"> </w:t>
      </w:r>
      <w:r w:rsidRPr="007F093B">
        <w:t>Action verbs should be used when naming activity.</w:t>
      </w:r>
    </w:p>
    <w:p w14:paraId="66C0C4AC" w14:textId="70DAA432" w:rsidR="002F46C2" w:rsidRPr="000356B4" w:rsidRDefault="002F46C2">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45592820"/>
      <w:docPartObj>
        <w:docPartGallery w:val="Page Numbers (Top of Page)"/>
        <w:docPartUnique/>
      </w:docPartObj>
    </w:sdtPr>
    <w:sdtContent>
      <w:p w14:paraId="7BB33682" w14:textId="194C879E" w:rsidR="002F46C2" w:rsidRDefault="002F46C2" w:rsidP="00A81C2F">
        <w:pPr>
          <w:pStyle w:val="Header"/>
          <w:framePr w:wrap="none" w:vAnchor="text" w:hAnchor="margin" w:xAlign="right" w:y="1"/>
          <w:rPr>
            <w:rStyle w:val="PageNumber"/>
          </w:rPr>
        </w:pPr>
      </w:p>
    </w:sdtContent>
  </w:sdt>
  <w:p w14:paraId="53480935" w14:textId="00AADE3C" w:rsidR="002F46C2" w:rsidRPr="006349F2" w:rsidRDefault="002F46C2" w:rsidP="006349F2">
    <w:pPr>
      <w:pStyle w:val="Header"/>
      <w:ind w:right="360"/>
      <w:rPr>
        <w:b w:val="0"/>
        <w:lang w:val="en-US"/>
      </w:rPr>
    </w:pPr>
    <w:r w:rsidRPr="006349F2">
      <w:rPr>
        <w:b w:val="0"/>
        <w:lang w:val="en-US"/>
      </w:rPr>
      <w:t>ISO/IEC JTC 1 SC 42 Artificial Intelligence – Use Cases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08317950"/>
      <w:docPartObj>
        <w:docPartGallery w:val="Page Numbers (Top of Page)"/>
        <w:docPartUnique/>
      </w:docPartObj>
    </w:sdtPr>
    <w:sdtContent>
      <w:p w14:paraId="0CF53ACF" w14:textId="0FC0C4C1" w:rsidR="002F46C2" w:rsidRDefault="002F46C2" w:rsidP="00A81C2F">
        <w:pPr>
          <w:pStyle w:val="Header"/>
          <w:framePr w:wrap="none" w:vAnchor="text" w:hAnchor="margin" w:xAlign="right" w:y="1"/>
          <w:rPr>
            <w:rStyle w:val="PageNumber"/>
          </w:rPr>
        </w:pPr>
      </w:p>
    </w:sdtContent>
  </w:sdt>
  <w:p w14:paraId="09B1F20B" w14:textId="7956112B" w:rsidR="002F46C2" w:rsidRPr="006349F2" w:rsidRDefault="002F46C2" w:rsidP="006349F2">
    <w:pPr>
      <w:pStyle w:val="Header"/>
      <w:ind w:right="360"/>
      <w:rPr>
        <w:b w:val="0"/>
        <w:lang w:val="en-US"/>
      </w:rPr>
    </w:pPr>
    <w:r w:rsidRPr="006349F2">
      <w:rPr>
        <w:b w:val="0"/>
        <w:lang w:val="en-US"/>
      </w:rPr>
      <w:t>ISO/IEC JTC 1 SC 42 Artificial Intelligence – Use Cases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06C2A" w14:textId="77777777" w:rsidR="002F46C2" w:rsidRDefault="002F46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E5A95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
    <w:nsid w:val="16B962B4"/>
    <w:multiLevelType w:val="hybridMultilevel"/>
    <w:tmpl w:val="1290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47752"/>
    <w:multiLevelType w:val="hybridMultilevel"/>
    <w:tmpl w:val="937C60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0846AA2"/>
    <w:multiLevelType w:val="hybridMultilevel"/>
    <w:tmpl w:val="11F44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AC7EB8"/>
    <w:multiLevelType w:val="multilevel"/>
    <w:tmpl w:val="975087F0"/>
    <w:lvl w:ilvl="0">
      <w:start w:val="1"/>
      <w:numFmt w:val="decimal"/>
      <w:pStyle w:val="Heading1"/>
      <w:lvlText w:val="%1"/>
      <w:lvlJc w:val="left"/>
      <w:pPr>
        <w:tabs>
          <w:tab w:val="num" w:pos="432"/>
        </w:tabs>
        <w:ind w:left="432" w:hanging="432"/>
      </w:pPr>
      <w:rPr>
        <w:rFonts w:cs="Times New Roman"/>
        <w:b/>
        <w:i w:val="0"/>
      </w:rPr>
    </w:lvl>
    <w:lvl w:ilvl="1">
      <w:start w:val="1"/>
      <w:numFmt w:val="decimal"/>
      <w:pStyle w:val="Heading2"/>
      <w:lvlText w:val="%1.%2"/>
      <w:lvlJc w:val="left"/>
      <w:pPr>
        <w:tabs>
          <w:tab w:val="num" w:pos="360"/>
        </w:tabs>
      </w:pPr>
      <w:rPr>
        <w:rFonts w:cs="Times New Roman"/>
        <w:b/>
        <w:i w:val="0"/>
      </w:rPr>
    </w:lvl>
    <w:lvl w:ilvl="2">
      <w:start w:val="1"/>
      <w:numFmt w:val="decimal"/>
      <w:pStyle w:val="Heading3"/>
      <w:lvlText w:val="%1.%2.%3"/>
      <w:lvlJc w:val="left"/>
      <w:pPr>
        <w:tabs>
          <w:tab w:val="num" w:pos="720"/>
        </w:tabs>
      </w:pPr>
      <w:rPr>
        <w:rFonts w:cs="Times New Roman"/>
        <w:b/>
        <w:i w:val="0"/>
      </w:rPr>
    </w:lvl>
    <w:lvl w:ilvl="3">
      <w:start w:val="1"/>
      <w:numFmt w:val="decimal"/>
      <w:pStyle w:val="Heading4"/>
      <w:lvlText w:val="%1.%2.%3.%4"/>
      <w:lvlJc w:val="left"/>
      <w:pPr>
        <w:tabs>
          <w:tab w:val="num" w:pos="1080"/>
        </w:tabs>
      </w:pPr>
      <w:rPr>
        <w:rFonts w:cs="Times New Roman"/>
        <w:b/>
        <w:i w:val="0"/>
      </w:rPr>
    </w:lvl>
    <w:lvl w:ilvl="4">
      <w:start w:val="1"/>
      <w:numFmt w:val="decimal"/>
      <w:pStyle w:val="Heading5"/>
      <w:lvlText w:val="%1.%2.%3.%4.%5"/>
      <w:lvlJc w:val="left"/>
      <w:pPr>
        <w:tabs>
          <w:tab w:val="num" w:pos="1080"/>
        </w:tabs>
      </w:pPr>
      <w:rPr>
        <w:rFonts w:cs="Times New Roman"/>
        <w:b/>
        <w:i w:val="0"/>
      </w:rPr>
    </w:lvl>
    <w:lvl w:ilvl="5">
      <w:start w:val="1"/>
      <w:numFmt w:val="decimal"/>
      <w:pStyle w:val="Heading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6">
    <w:nsid w:val="387D4433"/>
    <w:multiLevelType w:val="multilevel"/>
    <w:tmpl w:val="0A6C12D8"/>
    <w:lvl w:ilvl="0">
      <w:start w:val="1"/>
      <w:numFmt w:val="bullet"/>
      <w:pStyle w:val="ListContinue"/>
      <w:lvlText w:val="—"/>
      <w:lvlJc w:val="left"/>
      <w:pPr>
        <w:ind w:left="400" w:hanging="400"/>
      </w:pPr>
      <w:rPr>
        <w:rFonts w:ascii="Cambria" w:hAnsi="Cambria"/>
      </w:rPr>
    </w:lvl>
    <w:lvl w:ilvl="1">
      <w:start w:val="1"/>
      <w:numFmt w:val="bullet"/>
      <w:pStyle w:val="ListContinue2"/>
      <w:lvlText w:val="—"/>
      <w:lvlJc w:val="left"/>
      <w:pPr>
        <w:ind w:left="800" w:hanging="400"/>
      </w:pPr>
      <w:rPr>
        <w:rFonts w:ascii="Cambria" w:hAnsi="Cambria"/>
      </w:rPr>
    </w:lvl>
    <w:lvl w:ilvl="2">
      <w:start w:val="1"/>
      <w:numFmt w:val="bullet"/>
      <w:pStyle w:val="ListContinue3"/>
      <w:lvlText w:val="—"/>
      <w:lvlJc w:val="left"/>
      <w:pPr>
        <w:ind w:left="1200" w:hanging="400"/>
      </w:pPr>
      <w:rPr>
        <w:rFonts w:ascii="Cambria" w:hAnsi="Cambria"/>
      </w:rPr>
    </w:lvl>
    <w:lvl w:ilvl="3">
      <w:start w:val="1"/>
      <w:numFmt w:val="bullet"/>
      <w:pStyle w:val="ListContinue4"/>
      <w:lvlText w:val="—"/>
      <w:lvlJc w:val="left"/>
      <w:pPr>
        <w:ind w:left="1600" w:hanging="400"/>
      </w:pPr>
      <w:rPr>
        <w:rFonts w:ascii="Cambria" w:hAnsi="Cambria"/>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7">
    <w:nsid w:val="51817BEE"/>
    <w:multiLevelType w:val="hybridMultilevel"/>
    <w:tmpl w:val="19D0A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A4D20D8"/>
    <w:multiLevelType w:val="hybridMultilevel"/>
    <w:tmpl w:val="5F3C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DE2F74"/>
    <w:multiLevelType w:val="hybridMultilevel"/>
    <w:tmpl w:val="D2DE35FE"/>
    <w:lvl w:ilvl="0" w:tplc="B7165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3"/>
  </w:num>
  <w:num w:numId="19">
    <w:abstractNumId w:val="6"/>
  </w:num>
  <w:num w:numId="20">
    <w:abstractNumId w:val="5"/>
  </w:num>
  <w:num w:numId="21">
    <w:abstractNumId w:val="6"/>
  </w:num>
  <w:num w:numId="22">
    <w:abstractNumId w:val="8"/>
  </w:num>
  <w:num w:numId="23">
    <w:abstractNumId w:val="2"/>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mirrorMargins/>
  <w:bordersDoNotSurroundHeader/>
  <w:bordersDoNotSurroundFooter/>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oNotTrackFormatting/>
  <w:defaultTabStop w:val="720"/>
  <w:evenAndOddHeaders/>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E2"/>
    <w:rsid w:val="00001587"/>
    <w:rsid w:val="000022B4"/>
    <w:rsid w:val="000157F7"/>
    <w:rsid w:val="00032FEC"/>
    <w:rsid w:val="000356B4"/>
    <w:rsid w:val="0004337E"/>
    <w:rsid w:val="000434FA"/>
    <w:rsid w:val="0004421F"/>
    <w:rsid w:val="00044F36"/>
    <w:rsid w:val="00047723"/>
    <w:rsid w:val="00052262"/>
    <w:rsid w:val="00053723"/>
    <w:rsid w:val="00055455"/>
    <w:rsid w:val="00055C44"/>
    <w:rsid w:val="00056EBE"/>
    <w:rsid w:val="00060093"/>
    <w:rsid w:val="00061A8B"/>
    <w:rsid w:val="00065A0E"/>
    <w:rsid w:val="000672C6"/>
    <w:rsid w:val="00080459"/>
    <w:rsid w:val="000828CA"/>
    <w:rsid w:val="00083E52"/>
    <w:rsid w:val="0008764C"/>
    <w:rsid w:val="000915B8"/>
    <w:rsid w:val="00093685"/>
    <w:rsid w:val="000B209C"/>
    <w:rsid w:val="000B268A"/>
    <w:rsid w:val="000B2D4D"/>
    <w:rsid w:val="000C033F"/>
    <w:rsid w:val="000C63DE"/>
    <w:rsid w:val="000C6662"/>
    <w:rsid w:val="000C68C2"/>
    <w:rsid w:val="000E763A"/>
    <w:rsid w:val="000E7EF6"/>
    <w:rsid w:val="000F1A30"/>
    <w:rsid w:val="000F30B6"/>
    <w:rsid w:val="001029A7"/>
    <w:rsid w:val="00104455"/>
    <w:rsid w:val="0010630E"/>
    <w:rsid w:val="00106B37"/>
    <w:rsid w:val="0012107A"/>
    <w:rsid w:val="00121D48"/>
    <w:rsid w:val="001257E6"/>
    <w:rsid w:val="0012665A"/>
    <w:rsid w:val="001309C8"/>
    <w:rsid w:val="001329DC"/>
    <w:rsid w:val="0013598D"/>
    <w:rsid w:val="00155148"/>
    <w:rsid w:val="00174615"/>
    <w:rsid w:val="00174654"/>
    <w:rsid w:val="00177C86"/>
    <w:rsid w:val="00181C27"/>
    <w:rsid w:val="001823EB"/>
    <w:rsid w:val="00186560"/>
    <w:rsid w:val="001A0B0F"/>
    <w:rsid w:val="001A33D0"/>
    <w:rsid w:val="001A4023"/>
    <w:rsid w:val="001A7253"/>
    <w:rsid w:val="001B51CD"/>
    <w:rsid w:val="001B53E2"/>
    <w:rsid w:val="001C0822"/>
    <w:rsid w:val="001C325F"/>
    <w:rsid w:val="001C73C7"/>
    <w:rsid w:val="001D3243"/>
    <w:rsid w:val="001E3F84"/>
    <w:rsid w:val="001F03BA"/>
    <w:rsid w:val="00200881"/>
    <w:rsid w:val="00201CE1"/>
    <w:rsid w:val="002052A4"/>
    <w:rsid w:val="0021309E"/>
    <w:rsid w:val="00221599"/>
    <w:rsid w:val="00222803"/>
    <w:rsid w:val="00223F5E"/>
    <w:rsid w:val="002361C1"/>
    <w:rsid w:val="002373C7"/>
    <w:rsid w:val="00241DA7"/>
    <w:rsid w:val="00244A96"/>
    <w:rsid w:val="00261C6F"/>
    <w:rsid w:val="00263465"/>
    <w:rsid w:val="00264095"/>
    <w:rsid w:val="0027645D"/>
    <w:rsid w:val="00281F11"/>
    <w:rsid w:val="00294761"/>
    <w:rsid w:val="00294FB0"/>
    <w:rsid w:val="002B7A28"/>
    <w:rsid w:val="002D24D3"/>
    <w:rsid w:val="002E0796"/>
    <w:rsid w:val="002E0C65"/>
    <w:rsid w:val="002E2D8A"/>
    <w:rsid w:val="002E5ABD"/>
    <w:rsid w:val="002F07D4"/>
    <w:rsid w:val="002F385E"/>
    <w:rsid w:val="002F46C2"/>
    <w:rsid w:val="002F6709"/>
    <w:rsid w:val="00314414"/>
    <w:rsid w:val="00322DFB"/>
    <w:rsid w:val="0033323D"/>
    <w:rsid w:val="00333718"/>
    <w:rsid w:val="00333A6F"/>
    <w:rsid w:val="00333C29"/>
    <w:rsid w:val="00344E84"/>
    <w:rsid w:val="00346D16"/>
    <w:rsid w:val="00347C30"/>
    <w:rsid w:val="00351E09"/>
    <w:rsid w:val="00375FC7"/>
    <w:rsid w:val="003807AF"/>
    <w:rsid w:val="00387AFB"/>
    <w:rsid w:val="00395E39"/>
    <w:rsid w:val="003A36A8"/>
    <w:rsid w:val="003B70C0"/>
    <w:rsid w:val="003C0572"/>
    <w:rsid w:val="003C4BF6"/>
    <w:rsid w:val="003C55FF"/>
    <w:rsid w:val="003D0AD7"/>
    <w:rsid w:val="003D3664"/>
    <w:rsid w:val="003F70C9"/>
    <w:rsid w:val="00400F60"/>
    <w:rsid w:val="004020D3"/>
    <w:rsid w:val="004034F8"/>
    <w:rsid w:val="00404DBD"/>
    <w:rsid w:val="00410481"/>
    <w:rsid w:val="0041176F"/>
    <w:rsid w:val="00414688"/>
    <w:rsid w:val="0041500B"/>
    <w:rsid w:val="00420611"/>
    <w:rsid w:val="004211C9"/>
    <w:rsid w:val="0043287F"/>
    <w:rsid w:val="00433472"/>
    <w:rsid w:val="00434F34"/>
    <w:rsid w:val="00435107"/>
    <w:rsid w:val="00440F79"/>
    <w:rsid w:val="004421EF"/>
    <w:rsid w:val="00452F60"/>
    <w:rsid w:val="00455E1C"/>
    <w:rsid w:val="004609FE"/>
    <w:rsid w:val="004623B4"/>
    <w:rsid w:val="004721A1"/>
    <w:rsid w:val="00481387"/>
    <w:rsid w:val="00481633"/>
    <w:rsid w:val="00490CBC"/>
    <w:rsid w:val="00493AF5"/>
    <w:rsid w:val="00497537"/>
    <w:rsid w:val="004A78F4"/>
    <w:rsid w:val="004B57F3"/>
    <w:rsid w:val="004B6790"/>
    <w:rsid w:val="004C241D"/>
    <w:rsid w:val="004D756C"/>
    <w:rsid w:val="004E6E8E"/>
    <w:rsid w:val="004E77F7"/>
    <w:rsid w:val="004F648A"/>
    <w:rsid w:val="0051332D"/>
    <w:rsid w:val="00514809"/>
    <w:rsid w:val="00517321"/>
    <w:rsid w:val="005249FF"/>
    <w:rsid w:val="00526284"/>
    <w:rsid w:val="00535074"/>
    <w:rsid w:val="00541771"/>
    <w:rsid w:val="00545B89"/>
    <w:rsid w:val="00545E89"/>
    <w:rsid w:val="00546171"/>
    <w:rsid w:val="0054733A"/>
    <w:rsid w:val="005508E3"/>
    <w:rsid w:val="00550BA6"/>
    <w:rsid w:val="00551904"/>
    <w:rsid w:val="005564AC"/>
    <w:rsid w:val="005571B5"/>
    <w:rsid w:val="005608D8"/>
    <w:rsid w:val="00562B13"/>
    <w:rsid w:val="005754C1"/>
    <w:rsid w:val="00581792"/>
    <w:rsid w:val="005840A7"/>
    <w:rsid w:val="00586148"/>
    <w:rsid w:val="00592CC0"/>
    <w:rsid w:val="005938C6"/>
    <w:rsid w:val="005A2016"/>
    <w:rsid w:val="005A574C"/>
    <w:rsid w:val="005B3EC6"/>
    <w:rsid w:val="005B7DC0"/>
    <w:rsid w:val="005C6300"/>
    <w:rsid w:val="005C74F2"/>
    <w:rsid w:val="005D3F9A"/>
    <w:rsid w:val="005D6017"/>
    <w:rsid w:val="005E2D35"/>
    <w:rsid w:val="005F3604"/>
    <w:rsid w:val="005F57B1"/>
    <w:rsid w:val="00600991"/>
    <w:rsid w:val="00610D56"/>
    <w:rsid w:val="00612C9F"/>
    <w:rsid w:val="0061703E"/>
    <w:rsid w:val="00622E13"/>
    <w:rsid w:val="006240B0"/>
    <w:rsid w:val="00626C04"/>
    <w:rsid w:val="006278B0"/>
    <w:rsid w:val="006349F2"/>
    <w:rsid w:val="00634C20"/>
    <w:rsid w:val="00636F37"/>
    <w:rsid w:val="00641367"/>
    <w:rsid w:val="00647BC0"/>
    <w:rsid w:val="00647C92"/>
    <w:rsid w:val="00673172"/>
    <w:rsid w:val="00674C63"/>
    <w:rsid w:val="0068101F"/>
    <w:rsid w:val="006872B5"/>
    <w:rsid w:val="006963BF"/>
    <w:rsid w:val="006A2DE5"/>
    <w:rsid w:val="006B46D5"/>
    <w:rsid w:val="006C2EB2"/>
    <w:rsid w:val="006C7C26"/>
    <w:rsid w:val="006D0F88"/>
    <w:rsid w:val="006D370C"/>
    <w:rsid w:val="006D3D76"/>
    <w:rsid w:val="006D3D8B"/>
    <w:rsid w:val="006E37F3"/>
    <w:rsid w:val="00705637"/>
    <w:rsid w:val="00717591"/>
    <w:rsid w:val="00721241"/>
    <w:rsid w:val="00734B0C"/>
    <w:rsid w:val="007407EB"/>
    <w:rsid w:val="00744A9E"/>
    <w:rsid w:val="00751B0D"/>
    <w:rsid w:val="00754610"/>
    <w:rsid w:val="00756646"/>
    <w:rsid w:val="00762AED"/>
    <w:rsid w:val="00766FDD"/>
    <w:rsid w:val="00767DC1"/>
    <w:rsid w:val="00774147"/>
    <w:rsid w:val="00777A56"/>
    <w:rsid w:val="00777ED9"/>
    <w:rsid w:val="007812F0"/>
    <w:rsid w:val="00785268"/>
    <w:rsid w:val="0079065B"/>
    <w:rsid w:val="007B785C"/>
    <w:rsid w:val="007C0471"/>
    <w:rsid w:val="007C6170"/>
    <w:rsid w:val="007D2557"/>
    <w:rsid w:val="007E6265"/>
    <w:rsid w:val="007F093B"/>
    <w:rsid w:val="007F1796"/>
    <w:rsid w:val="007F4C7D"/>
    <w:rsid w:val="007F7F35"/>
    <w:rsid w:val="008004BE"/>
    <w:rsid w:val="008014CE"/>
    <w:rsid w:val="00803DA5"/>
    <w:rsid w:val="00807851"/>
    <w:rsid w:val="008110E0"/>
    <w:rsid w:val="00814A5F"/>
    <w:rsid w:val="00835156"/>
    <w:rsid w:val="008467A3"/>
    <w:rsid w:val="008476CC"/>
    <w:rsid w:val="0084785A"/>
    <w:rsid w:val="00850261"/>
    <w:rsid w:val="00854D9F"/>
    <w:rsid w:val="008612D8"/>
    <w:rsid w:val="008713ED"/>
    <w:rsid w:val="0087166E"/>
    <w:rsid w:val="008814B2"/>
    <w:rsid w:val="00883016"/>
    <w:rsid w:val="00885BE6"/>
    <w:rsid w:val="00885E28"/>
    <w:rsid w:val="00897961"/>
    <w:rsid w:val="008A723B"/>
    <w:rsid w:val="008B4EA3"/>
    <w:rsid w:val="008C03EF"/>
    <w:rsid w:val="008C1E78"/>
    <w:rsid w:val="008C598D"/>
    <w:rsid w:val="008D16DB"/>
    <w:rsid w:val="008D3A16"/>
    <w:rsid w:val="008D5B02"/>
    <w:rsid w:val="008E0374"/>
    <w:rsid w:val="008F20A4"/>
    <w:rsid w:val="008F3ECB"/>
    <w:rsid w:val="008F7398"/>
    <w:rsid w:val="009219AA"/>
    <w:rsid w:val="009226E4"/>
    <w:rsid w:val="009245FB"/>
    <w:rsid w:val="0093118F"/>
    <w:rsid w:val="009370B7"/>
    <w:rsid w:val="00942072"/>
    <w:rsid w:val="009421E9"/>
    <w:rsid w:val="00944533"/>
    <w:rsid w:val="009531CB"/>
    <w:rsid w:val="00955A40"/>
    <w:rsid w:val="0095728F"/>
    <w:rsid w:val="00957A4B"/>
    <w:rsid w:val="009647A8"/>
    <w:rsid w:val="009658C9"/>
    <w:rsid w:val="00965E0E"/>
    <w:rsid w:val="009724F4"/>
    <w:rsid w:val="009725D0"/>
    <w:rsid w:val="0097303B"/>
    <w:rsid w:val="00981134"/>
    <w:rsid w:val="00997AEA"/>
    <w:rsid w:val="009A05EA"/>
    <w:rsid w:val="009B0963"/>
    <w:rsid w:val="009B14D0"/>
    <w:rsid w:val="009B34C5"/>
    <w:rsid w:val="009C56F6"/>
    <w:rsid w:val="009D1427"/>
    <w:rsid w:val="009D1EAF"/>
    <w:rsid w:val="009D68D9"/>
    <w:rsid w:val="009E15EB"/>
    <w:rsid w:val="009F6538"/>
    <w:rsid w:val="00A109C6"/>
    <w:rsid w:val="00A10C28"/>
    <w:rsid w:val="00A13C55"/>
    <w:rsid w:val="00A22CF8"/>
    <w:rsid w:val="00A266EA"/>
    <w:rsid w:val="00A34F31"/>
    <w:rsid w:val="00A43A22"/>
    <w:rsid w:val="00A45AE0"/>
    <w:rsid w:val="00A47A1B"/>
    <w:rsid w:val="00A50D78"/>
    <w:rsid w:val="00A52E67"/>
    <w:rsid w:val="00A5508F"/>
    <w:rsid w:val="00A55B6A"/>
    <w:rsid w:val="00A560C3"/>
    <w:rsid w:val="00A752AD"/>
    <w:rsid w:val="00A81C2F"/>
    <w:rsid w:val="00A8438D"/>
    <w:rsid w:val="00A84828"/>
    <w:rsid w:val="00A938CC"/>
    <w:rsid w:val="00AB29CD"/>
    <w:rsid w:val="00AB5186"/>
    <w:rsid w:val="00AC1A33"/>
    <w:rsid w:val="00AC1E87"/>
    <w:rsid w:val="00AC5160"/>
    <w:rsid w:val="00AE4BCF"/>
    <w:rsid w:val="00AE59AA"/>
    <w:rsid w:val="00AF7832"/>
    <w:rsid w:val="00AF7BAA"/>
    <w:rsid w:val="00B00197"/>
    <w:rsid w:val="00B14692"/>
    <w:rsid w:val="00B16AA2"/>
    <w:rsid w:val="00B24728"/>
    <w:rsid w:val="00B30850"/>
    <w:rsid w:val="00B31145"/>
    <w:rsid w:val="00B31544"/>
    <w:rsid w:val="00B34964"/>
    <w:rsid w:val="00B364FC"/>
    <w:rsid w:val="00B4133E"/>
    <w:rsid w:val="00B41FA6"/>
    <w:rsid w:val="00B4544F"/>
    <w:rsid w:val="00B45BBC"/>
    <w:rsid w:val="00B54248"/>
    <w:rsid w:val="00B5455F"/>
    <w:rsid w:val="00B63D77"/>
    <w:rsid w:val="00B71B39"/>
    <w:rsid w:val="00B75F64"/>
    <w:rsid w:val="00B77025"/>
    <w:rsid w:val="00B80F08"/>
    <w:rsid w:val="00B83404"/>
    <w:rsid w:val="00B9118A"/>
    <w:rsid w:val="00BA1F97"/>
    <w:rsid w:val="00BA6E9D"/>
    <w:rsid w:val="00BB3DDC"/>
    <w:rsid w:val="00BB5222"/>
    <w:rsid w:val="00BC10BC"/>
    <w:rsid w:val="00BC394B"/>
    <w:rsid w:val="00BC61A6"/>
    <w:rsid w:val="00BD54B8"/>
    <w:rsid w:val="00BE3EC9"/>
    <w:rsid w:val="00BF7921"/>
    <w:rsid w:val="00BF7DAF"/>
    <w:rsid w:val="00C07971"/>
    <w:rsid w:val="00C07B2B"/>
    <w:rsid w:val="00C109F2"/>
    <w:rsid w:val="00C1734C"/>
    <w:rsid w:val="00C32BB8"/>
    <w:rsid w:val="00C33932"/>
    <w:rsid w:val="00C4370F"/>
    <w:rsid w:val="00C52B10"/>
    <w:rsid w:val="00C562AC"/>
    <w:rsid w:val="00C70324"/>
    <w:rsid w:val="00C77350"/>
    <w:rsid w:val="00C83357"/>
    <w:rsid w:val="00C84E27"/>
    <w:rsid w:val="00C91E3F"/>
    <w:rsid w:val="00CA02DE"/>
    <w:rsid w:val="00CA2B67"/>
    <w:rsid w:val="00CA3241"/>
    <w:rsid w:val="00CC03B0"/>
    <w:rsid w:val="00CC2833"/>
    <w:rsid w:val="00CC6D59"/>
    <w:rsid w:val="00CD1145"/>
    <w:rsid w:val="00CE2681"/>
    <w:rsid w:val="00CE3922"/>
    <w:rsid w:val="00CE3EA3"/>
    <w:rsid w:val="00CE7249"/>
    <w:rsid w:val="00CF0A4B"/>
    <w:rsid w:val="00CF105C"/>
    <w:rsid w:val="00CF2DC8"/>
    <w:rsid w:val="00CF366D"/>
    <w:rsid w:val="00CF5A70"/>
    <w:rsid w:val="00D00660"/>
    <w:rsid w:val="00D04320"/>
    <w:rsid w:val="00D0683C"/>
    <w:rsid w:val="00D23754"/>
    <w:rsid w:val="00D27F5D"/>
    <w:rsid w:val="00D33289"/>
    <w:rsid w:val="00D4112A"/>
    <w:rsid w:val="00D44253"/>
    <w:rsid w:val="00D44F7B"/>
    <w:rsid w:val="00D72B3A"/>
    <w:rsid w:val="00D75592"/>
    <w:rsid w:val="00D8357F"/>
    <w:rsid w:val="00D837B1"/>
    <w:rsid w:val="00D97C17"/>
    <w:rsid w:val="00DB1483"/>
    <w:rsid w:val="00DD1BA4"/>
    <w:rsid w:val="00DD551E"/>
    <w:rsid w:val="00DD5F30"/>
    <w:rsid w:val="00DD73DB"/>
    <w:rsid w:val="00DD77AD"/>
    <w:rsid w:val="00DD7EE0"/>
    <w:rsid w:val="00DE4393"/>
    <w:rsid w:val="00DE5433"/>
    <w:rsid w:val="00DF4B14"/>
    <w:rsid w:val="00E00C82"/>
    <w:rsid w:val="00E015D8"/>
    <w:rsid w:val="00E03234"/>
    <w:rsid w:val="00E0364B"/>
    <w:rsid w:val="00E14DE4"/>
    <w:rsid w:val="00E45DE1"/>
    <w:rsid w:val="00E5283A"/>
    <w:rsid w:val="00E66E01"/>
    <w:rsid w:val="00E72FD2"/>
    <w:rsid w:val="00E745F4"/>
    <w:rsid w:val="00E90038"/>
    <w:rsid w:val="00E9261B"/>
    <w:rsid w:val="00E92F4D"/>
    <w:rsid w:val="00E933D6"/>
    <w:rsid w:val="00E941A5"/>
    <w:rsid w:val="00E976D1"/>
    <w:rsid w:val="00EA4B26"/>
    <w:rsid w:val="00EA5133"/>
    <w:rsid w:val="00EA62E2"/>
    <w:rsid w:val="00EA6324"/>
    <w:rsid w:val="00EA7BD6"/>
    <w:rsid w:val="00EB10DB"/>
    <w:rsid w:val="00EB3E6C"/>
    <w:rsid w:val="00EB5FF5"/>
    <w:rsid w:val="00ED6553"/>
    <w:rsid w:val="00EF49F8"/>
    <w:rsid w:val="00F00DD4"/>
    <w:rsid w:val="00F036FC"/>
    <w:rsid w:val="00F232CB"/>
    <w:rsid w:val="00F257C4"/>
    <w:rsid w:val="00F31183"/>
    <w:rsid w:val="00F3636F"/>
    <w:rsid w:val="00F40AAA"/>
    <w:rsid w:val="00F46ECC"/>
    <w:rsid w:val="00F53979"/>
    <w:rsid w:val="00F721F0"/>
    <w:rsid w:val="00F7380B"/>
    <w:rsid w:val="00F77E4F"/>
    <w:rsid w:val="00F819CB"/>
    <w:rsid w:val="00F81ACE"/>
    <w:rsid w:val="00F81DB5"/>
    <w:rsid w:val="00F828CA"/>
    <w:rsid w:val="00F83900"/>
    <w:rsid w:val="00F85048"/>
    <w:rsid w:val="00F94381"/>
    <w:rsid w:val="00FA0489"/>
    <w:rsid w:val="00FB26D9"/>
    <w:rsid w:val="00FB788B"/>
    <w:rsid w:val="00FC1FDA"/>
    <w:rsid w:val="00FD293C"/>
    <w:rsid w:val="00FD44FE"/>
    <w:rsid w:val="00FD5375"/>
    <w:rsid w:val="00FE4BE6"/>
    <w:rsid w:val="00FF2548"/>
    <w:rsid w:val="00FF443B"/>
    <w:rsid w:val="00FF5C6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5D69D"/>
  <w15:chartTrackingRefBased/>
  <w15:docId w15:val="{CF83F1C4-A32C-4813-B641-4A4FB32B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733A"/>
    <w:pPr>
      <w:tabs>
        <w:tab w:val="left" w:pos="403"/>
      </w:tabs>
      <w:spacing w:after="240" w:line="240" w:lineRule="atLeast"/>
      <w:jc w:val="both"/>
    </w:pPr>
    <w:rPr>
      <w:sz w:val="22"/>
      <w:szCs w:val="22"/>
      <w:lang w:val="en-GB"/>
    </w:rPr>
  </w:style>
  <w:style w:type="paragraph" w:styleId="Heading1">
    <w:name w:val="heading 1"/>
    <w:basedOn w:val="Normal"/>
    <w:next w:val="Normal"/>
    <w:link w:val="Heading1Char"/>
    <w:uiPriority w:val="1"/>
    <w:qFormat/>
    <w:rsid w:val="001B51CD"/>
    <w:pPr>
      <w:keepNext/>
      <w:numPr>
        <w:numId w:val="6"/>
      </w:numPr>
      <w:tabs>
        <w:tab w:val="clear" w:pos="403"/>
        <w:tab w:val="left" w:pos="400"/>
        <w:tab w:val="left" w:pos="560"/>
      </w:tabs>
      <w:suppressAutoHyphens/>
      <w:spacing w:before="270" w:line="270" w:lineRule="atLeast"/>
      <w:jc w:val="left"/>
      <w:outlineLvl w:val="0"/>
    </w:pPr>
    <w:rPr>
      <w:rFonts w:eastAsia="MS Mincho"/>
      <w:b/>
      <w:sz w:val="26"/>
      <w:lang w:eastAsia="ja-JP"/>
    </w:rPr>
  </w:style>
  <w:style w:type="paragraph" w:styleId="Heading2">
    <w:name w:val="heading 2"/>
    <w:basedOn w:val="Heading1"/>
    <w:next w:val="Normal"/>
    <w:link w:val="Heading2Char"/>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Heading3">
    <w:name w:val="heading 3"/>
    <w:basedOn w:val="Heading1"/>
    <w:next w:val="Normal"/>
    <w:link w:val="Heading3Char"/>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Heading4">
    <w:name w:val="heading 4"/>
    <w:basedOn w:val="Heading3"/>
    <w:next w:val="Normal"/>
    <w:link w:val="Heading4Char"/>
    <w:uiPriority w:val="4"/>
    <w:qFormat/>
    <w:rsid w:val="00F828CA"/>
    <w:pPr>
      <w:numPr>
        <w:ilvl w:val="3"/>
      </w:numPr>
      <w:tabs>
        <w:tab w:val="clear" w:pos="880"/>
        <w:tab w:val="clear" w:pos="1080"/>
        <w:tab w:val="left" w:pos="1021"/>
        <w:tab w:val="left" w:pos="1140"/>
        <w:tab w:val="left" w:pos="1360"/>
      </w:tabs>
      <w:outlineLvl w:val="3"/>
    </w:pPr>
  </w:style>
  <w:style w:type="paragraph" w:styleId="Heading5">
    <w:name w:val="heading 5"/>
    <w:basedOn w:val="Heading4"/>
    <w:next w:val="Normal"/>
    <w:link w:val="Heading5Char"/>
    <w:uiPriority w:val="5"/>
    <w:qFormat/>
    <w:rsid w:val="001B51CD"/>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B51CD"/>
    <w:rPr>
      <w:rFonts w:ascii="Cambria" w:eastAsia="MS Mincho" w:hAnsi="Cambria"/>
      <w:b/>
      <w:sz w:val="26"/>
      <w:lang w:val="en-GB" w:eastAsia="ja-JP"/>
    </w:rPr>
  </w:style>
  <w:style w:type="character" w:customStyle="1" w:styleId="Heading2Char">
    <w:name w:val="Heading 2 Char"/>
    <w:link w:val="Heading2"/>
    <w:uiPriority w:val="2"/>
    <w:rsid w:val="001B51CD"/>
    <w:rPr>
      <w:rFonts w:ascii="Cambria" w:eastAsia="MS Mincho" w:hAnsi="Cambria"/>
      <w:b/>
      <w:sz w:val="24"/>
      <w:lang w:val="en-GB" w:eastAsia="ja-JP"/>
    </w:rPr>
  </w:style>
  <w:style w:type="character" w:customStyle="1" w:styleId="Heading3Char">
    <w:name w:val="Heading 3 Char"/>
    <w:link w:val="Heading3"/>
    <w:uiPriority w:val="3"/>
    <w:rsid w:val="001B51CD"/>
    <w:rPr>
      <w:rFonts w:ascii="Cambria" w:eastAsia="MS Mincho" w:hAnsi="Cambria"/>
      <w:b/>
      <w:sz w:val="22"/>
      <w:lang w:val="en-GB" w:eastAsia="ja-JP"/>
    </w:rPr>
  </w:style>
  <w:style w:type="character" w:customStyle="1" w:styleId="Heading4Char">
    <w:name w:val="Heading 4 Char"/>
    <w:link w:val="Heading4"/>
    <w:uiPriority w:val="4"/>
    <w:rsid w:val="00F828CA"/>
    <w:rPr>
      <w:rFonts w:ascii="Cambria" w:eastAsia="MS Mincho" w:hAnsi="Cambria"/>
      <w:b/>
      <w:sz w:val="22"/>
      <w:lang w:val="en-GB" w:eastAsia="ja-JP"/>
    </w:rPr>
  </w:style>
  <w:style w:type="character" w:customStyle="1" w:styleId="Heading5Char">
    <w:name w:val="Heading 5 Char"/>
    <w:link w:val="Heading5"/>
    <w:uiPriority w:val="5"/>
    <w:rsid w:val="001B51CD"/>
    <w:rPr>
      <w:rFonts w:ascii="Cambria" w:eastAsia="MS Mincho" w:hAnsi="Cambria"/>
      <w:b/>
      <w:sz w:val="22"/>
      <w:lang w:val="en-GB" w:eastAsia="ja-JP"/>
    </w:rPr>
  </w:style>
  <w:style w:type="character" w:customStyle="1" w:styleId="Heading6Char">
    <w:name w:val="Heading 6 Char"/>
    <w:link w:val="Heading6"/>
    <w:uiPriority w:val="6"/>
    <w:rsid w:val="001B51CD"/>
    <w:rPr>
      <w:rFonts w:ascii="Cambria" w:eastAsia="MS Mincho" w:hAnsi="Cambria"/>
      <w:b/>
      <w:sz w:val="22"/>
      <w:lang w:val="en-GB" w:eastAsia="ja-JP"/>
    </w:rPr>
  </w:style>
  <w:style w:type="paragraph" w:customStyle="1" w:styleId="a2">
    <w:name w:val="a2"/>
    <w:basedOn w:val="Normal"/>
    <w:next w:val="Normal"/>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Normal"/>
    <w:next w:val="Normal"/>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Normal"/>
    <w:next w:val="Normal"/>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Normal"/>
    <w:next w:val="Normal"/>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Normal"/>
    <w:next w:val="Normal"/>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Normal"/>
    <w:next w:val="Normal"/>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uiPriority w:val="9"/>
    <w:rsid w:val="00F77E4F"/>
  </w:style>
  <w:style w:type="paragraph" w:customStyle="1" w:styleId="ForewordTitle">
    <w:name w:val="Foreword Title"/>
    <w:basedOn w:val="Normal"/>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F77E4F"/>
    <w:pPr>
      <w:keepNext/>
      <w:suppressAutoHyphens/>
      <w:spacing w:after="0"/>
      <w:jc w:val="left"/>
    </w:pPr>
    <w:rPr>
      <w:b/>
    </w:rPr>
  </w:style>
  <w:style w:type="paragraph" w:customStyle="1" w:styleId="TermNum">
    <w:name w:val="TermNum"/>
    <w:basedOn w:val="Normal"/>
    <w:next w:val="Terms"/>
    <w:uiPriority w:val="7"/>
    <w:rsid w:val="00F77E4F"/>
    <w:pPr>
      <w:keepNext/>
      <w:spacing w:after="0"/>
      <w:jc w:val="left"/>
    </w:pPr>
    <w:rPr>
      <w:b/>
    </w:rPr>
  </w:style>
  <w:style w:type="paragraph" w:styleId="TOC1">
    <w:name w:val="toc 1"/>
    <w:basedOn w:val="Normal"/>
    <w:next w:val="Normal"/>
    <w:uiPriority w:val="39"/>
    <w:rsid w:val="00264095"/>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semiHidden/>
    <w:rsid w:val="00264095"/>
    <w:pPr>
      <w:spacing w:before="0"/>
    </w:pPr>
  </w:style>
  <w:style w:type="paragraph" w:styleId="TOC3">
    <w:name w:val="toc 3"/>
    <w:basedOn w:val="TOC2"/>
    <w:next w:val="Normal"/>
    <w:uiPriority w:val="39"/>
    <w:semiHidden/>
    <w:rsid w:val="00264095"/>
  </w:style>
  <w:style w:type="paragraph" w:customStyle="1" w:styleId="zzContents">
    <w:name w:val="zzContents"/>
    <w:basedOn w:val="Normal"/>
    <w:next w:val="TOC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uppressAutoHyphens/>
      <w:spacing w:before="400" w:after="760" w:line="350" w:lineRule="exact"/>
      <w:jc w:val="left"/>
    </w:pPr>
    <w:rPr>
      <w:b/>
      <w:color w:val="0000FF"/>
      <w:sz w:val="32"/>
    </w:rPr>
  </w:style>
  <w:style w:type="table" w:styleId="TableGrid">
    <w:name w:val="Table Grid"/>
    <w:basedOn w:val="TableNormal"/>
    <w:uiPriority w:val="39"/>
    <w:rsid w:val="001A3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rsid w:val="00526284"/>
    <w:pPr>
      <w:tabs>
        <w:tab w:val="clear" w:pos="403"/>
        <w:tab w:val="right" w:pos="9752"/>
      </w:tabs>
      <w:spacing w:before="360" w:after="120" w:line="220" w:lineRule="exact"/>
    </w:pPr>
  </w:style>
  <w:style w:type="character" w:customStyle="1" w:styleId="FooterChar">
    <w:name w:val="Footer Char"/>
    <w:link w:val="Footer"/>
    <w:uiPriority w:val="99"/>
    <w:semiHidden/>
    <w:rsid w:val="00526284"/>
    <w:rPr>
      <w:sz w:val="22"/>
      <w:szCs w:val="22"/>
      <w:lang w:val="en-GB"/>
    </w:rPr>
  </w:style>
  <w:style w:type="paragraph" w:styleId="Header">
    <w:name w:val="header"/>
    <w:basedOn w:val="Normal"/>
    <w:link w:val="HeaderChar"/>
    <w:uiPriority w:val="99"/>
    <w:rsid w:val="00526284"/>
    <w:pPr>
      <w:spacing w:after="600" w:line="220" w:lineRule="exact"/>
    </w:pPr>
    <w:rPr>
      <w:b/>
    </w:rPr>
  </w:style>
  <w:style w:type="character" w:customStyle="1" w:styleId="HeaderChar">
    <w:name w:val="Header Char"/>
    <w:link w:val="Header"/>
    <w:uiPriority w:val="99"/>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526284"/>
    <w:pPr>
      <w:spacing w:after="0" w:line="200" w:lineRule="atLeast"/>
      <w:jc w:val="left"/>
    </w:pPr>
    <w:rPr>
      <w:rFonts w:ascii="Courier New" w:hAnsi="Courier New"/>
      <w:sz w:val="18"/>
    </w:rPr>
  </w:style>
  <w:style w:type="paragraph" w:styleId="BodyText">
    <w:name w:val="Body Text"/>
    <w:basedOn w:val="Normal"/>
    <w:link w:val="BodyTextChar"/>
    <w:uiPriority w:val="99"/>
    <w:semiHidden/>
    <w:rsid w:val="00314414"/>
    <w:pPr>
      <w:tabs>
        <w:tab w:val="clear" w:pos="403"/>
      </w:tabs>
      <w:spacing w:after="120"/>
    </w:pPr>
    <w:rPr>
      <w:rFonts w:eastAsia="Times New Roman"/>
    </w:rPr>
  </w:style>
  <w:style w:type="character" w:customStyle="1" w:styleId="BodyTextChar">
    <w:name w:val="Body Text Char"/>
    <w:link w:val="BodyText"/>
    <w:uiPriority w:val="99"/>
    <w:semiHidden/>
    <w:rsid w:val="0054733A"/>
    <w:rPr>
      <w:rFonts w:eastAsia="Times New Roman"/>
      <w:sz w:val="22"/>
      <w:szCs w:val="22"/>
      <w:lang w:val="en-GB"/>
    </w:rPr>
  </w:style>
  <w:style w:type="paragraph" w:customStyle="1" w:styleId="Formula">
    <w:name w:val="Formula"/>
    <w:basedOn w:val="Normal"/>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Normal"/>
    <w:semiHidden/>
    <w:rsid w:val="00314414"/>
    <w:pPr>
      <w:tabs>
        <w:tab w:val="clear" w:pos="403"/>
      </w:tabs>
      <w:spacing w:before="60" w:after="60" w:line="210" w:lineRule="atLeast"/>
      <w:jc w:val="left"/>
    </w:pPr>
    <w:rPr>
      <w:rFonts w:eastAsia="Times New Roman"/>
      <w:sz w:val="20"/>
    </w:rPr>
  </w:style>
  <w:style w:type="character" w:styleId="PlaceholderText">
    <w:name w:val="Placeholder Text"/>
    <w:basedOn w:val="DefaultParagraphFont"/>
    <w:uiPriority w:val="99"/>
    <w:semiHidden/>
    <w:rsid w:val="00610D56"/>
    <w:rPr>
      <w:color w:val="808080"/>
    </w:rPr>
  </w:style>
  <w:style w:type="paragraph" w:customStyle="1" w:styleId="ForewordText">
    <w:name w:val="Foreword Text"/>
    <w:basedOn w:val="Normal"/>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BalloonText">
    <w:name w:val="Balloon Text"/>
    <w:basedOn w:val="Normal"/>
    <w:link w:val="BalloonTextChar"/>
    <w:uiPriority w:val="99"/>
    <w:semiHidden/>
    <w:unhideWhenUsed/>
    <w:rsid w:val="000C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F"/>
    <w:rPr>
      <w:rFonts w:ascii="Segoe UI" w:hAnsi="Segoe UI" w:cs="Segoe UI"/>
      <w:sz w:val="18"/>
      <w:szCs w:val="18"/>
      <w:lang w:val="en-GB"/>
    </w:rPr>
  </w:style>
  <w:style w:type="character" w:styleId="FollowedHyperlink">
    <w:name w:val="FollowedHyperlink"/>
    <w:basedOn w:val="DefaultParagraphFont"/>
    <w:uiPriority w:val="99"/>
    <w:semiHidden/>
    <w:unhideWhenUsed/>
    <w:rsid w:val="00F81ACE"/>
    <w:rPr>
      <w:color w:val="954F72" w:themeColor="followedHyperlink"/>
      <w:u w:val="single"/>
    </w:rPr>
  </w:style>
  <w:style w:type="character" w:styleId="CommentReference">
    <w:name w:val="annotation reference"/>
    <w:basedOn w:val="DefaultParagraphFont"/>
    <w:uiPriority w:val="99"/>
    <w:semiHidden/>
    <w:unhideWhenUsed/>
    <w:rsid w:val="00065A0E"/>
    <w:rPr>
      <w:sz w:val="18"/>
      <w:szCs w:val="18"/>
    </w:rPr>
  </w:style>
  <w:style w:type="paragraph" w:styleId="CommentText">
    <w:name w:val="annotation text"/>
    <w:basedOn w:val="Normal"/>
    <w:link w:val="CommentTextChar"/>
    <w:uiPriority w:val="99"/>
    <w:unhideWhenUsed/>
    <w:rsid w:val="00065A0E"/>
    <w:pPr>
      <w:jc w:val="left"/>
    </w:pPr>
  </w:style>
  <w:style w:type="character" w:customStyle="1" w:styleId="CommentTextChar">
    <w:name w:val="Comment Text Char"/>
    <w:basedOn w:val="DefaultParagraphFont"/>
    <w:link w:val="CommentText"/>
    <w:uiPriority w:val="99"/>
    <w:rsid w:val="00065A0E"/>
    <w:rPr>
      <w:sz w:val="22"/>
      <w:szCs w:val="22"/>
      <w:lang w:val="en-GB"/>
    </w:rPr>
  </w:style>
  <w:style w:type="paragraph" w:styleId="CommentSubject">
    <w:name w:val="annotation subject"/>
    <w:basedOn w:val="CommentText"/>
    <w:next w:val="CommentText"/>
    <w:link w:val="CommentSubjectChar"/>
    <w:uiPriority w:val="99"/>
    <w:semiHidden/>
    <w:unhideWhenUsed/>
    <w:rsid w:val="00065A0E"/>
    <w:rPr>
      <w:b/>
      <w:bCs/>
    </w:rPr>
  </w:style>
  <w:style w:type="character" w:customStyle="1" w:styleId="CommentSubjectChar">
    <w:name w:val="Comment Subject Char"/>
    <w:basedOn w:val="CommentTextChar"/>
    <w:link w:val="CommentSubject"/>
    <w:uiPriority w:val="99"/>
    <w:semiHidden/>
    <w:rsid w:val="00065A0E"/>
    <w:rPr>
      <w:b/>
      <w:bCs/>
      <w:sz w:val="22"/>
      <w:szCs w:val="22"/>
      <w:lang w:val="en-GB"/>
    </w:rPr>
  </w:style>
  <w:style w:type="paragraph" w:styleId="Revision">
    <w:name w:val="Revision"/>
    <w:hidden/>
    <w:uiPriority w:val="99"/>
    <w:semiHidden/>
    <w:rsid w:val="00065A0E"/>
    <w:rPr>
      <w:sz w:val="22"/>
      <w:szCs w:val="22"/>
      <w:lang w:val="en-GB"/>
    </w:rPr>
  </w:style>
  <w:style w:type="paragraph" w:styleId="EndnoteText">
    <w:name w:val="endnote text"/>
    <w:basedOn w:val="Normal"/>
    <w:link w:val="EndnoteTextChar"/>
    <w:uiPriority w:val="99"/>
    <w:unhideWhenUsed/>
    <w:rsid w:val="00420611"/>
    <w:pPr>
      <w:snapToGrid w:val="0"/>
      <w:jc w:val="left"/>
    </w:pPr>
  </w:style>
  <w:style w:type="character" w:customStyle="1" w:styleId="EndnoteTextChar">
    <w:name w:val="Endnote Text Char"/>
    <w:basedOn w:val="DefaultParagraphFont"/>
    <w:link w:val="EndnoteText"/>
    <w:uiPriority w:val="99"/>
    <w:rsid w:val="00420611"/>
    <w:rPr>
      <w:sz w:val="22"/>
      <w:szCs w:val="22"/>
      <w:lang w:val="en-GB"/>
    </w:rPr>
  </w:style>
  <w:style w:type="character" w:styleId="EndnoteReference">
    <w:name w:val="endnote reference"/>
    <w:basedOn w:val="DefaultParagraphFont"/>
    <w:uiPriority w:val="99"/>
    <w:semiHidden/>
    <w:unhideWhenUsed/>
    <w:rsid w:val="00420611"/>
    <w:rPr>
      <w:vertAlign w:val="superscript"/>
    </w:rPr>
  </w:style>
  <w:style w:type="paragraph" w:styleId="TOCHeading">
    <w:name w:val="TOC Heading"/>
    <w:basedOn w:val="Heading1"/>
    <w:next w:val="Normal"/>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ListBullet">
    <w:name w:val="List Bullet"/>
    <w:basedOn w:val="Normal"/>
    <w:rsid w:val="009A05EA"/>
    <w:pPr>
      <w:numPr>
        <w:numId w:val="13"/>
      </w:numPr>
      <w:tabs>
        <w:tab w:val="clear" w:pos="403"/>
      </w:tabs>
      <w:spacing w:line="230" w:lineRule="atLeast"/>
    </w:pPr>
    <w:rPr>
      <w:rFonts w:eastAsia="MS Mincho" w:cs="Cambria"/>
      <w:szCs w:val="20"/>
      <w:lang w:eastAsia="fr-FR"/>
    </w:rPr>
  </w:style>
  <w:style w:type="paragraph" w:styleId="ListContinue">
    <w:name w:val="List Continue"/>
    <w:basedOn w:val="Normal"/>
    <w:uiPriority w:val="99"/>
    <w:rsid w:val="009A05EA"/>
    <w:pPr>
      <w:numPr>
        <w:numId w:val="16"/>
      </w:numPr>
      <w:tabs>
        <w:tab w:val="clear" w:pos="403"/>
      </w:tabs>
      <w:spacing w:line="230" w:lineRule="atLeast"/>
    </w:pPr>
    <w:rPr>
      <w:rFonts w:eastAsia="MS Mincho" w:cs="Cambria"/>
      <w:szCs w:val="20"/>
      <w:lang w:eastAsia="fr-FR"/>
    </w:rPr>
  </w:style>
  <w:style w:type="paragraph" w:styleId="ListContinue2">
    <w:name w:val="List Continue 2"/>
    <w:basedOn w:val="ListContinue"/>
    <w:uiPriority w:val="99"/>
    <w:rsid w:val="009A05EA"/>
    <w:pPr>
      <w:numPr>
        <w:ilvl w:val="1"/>
      </w:numPr>
    </w:pPr>
  </w:style>
  <w:style w:type="paragraph" w:styleId="ListContinue3">
    <w:name w:val="List Continue 3"/>
    <w:basedOn w:val="ListContinue"/>
    <w:uiPriority w:val="99"/>
    <w:rsid w:val="009A05EA"/>
    <w:pPr>
      <w:numPr>
        <w:ilvl w:val="2"/>
      </w:numPr>
      <w:tabs>
        <w:tab w:val="left" w:pos="1200"/>
      </w:tabs>
    </w:pPr>
  </w:style>
  <w:style w:type="paragraph" w:styleId="ListContinue4">
    <w:name w:val="List Continue 4"/>
    <w:basedOn w:val="ListContinue"/>
    <w:uiPriority w:val="99"/>
    <w:rsid w:val="009A05EA"/>
    <w:pPr>
      <w:numPr>
        <w:ilvl w:val="3"/>
      </w:numPr>
      <w:tabs>
        <w:tab w:val="left" w:pos="1600"/>
      </w:tabs>
    </w:pPr>
  </w:style>
  <w:style w:type="paragraph" w:customStyle="1" w:styleId="zzLc5">
    <w:name w:val="zzLc5"/>
    <w:basedOn w:val="Normal"/>
    <w:next w:val="Normal"/>
    <w:rsid w:val="009A05EA"/>
    <w:pPr>
      <w:numPr>
        <w:ilvl w:val="4"/>
        <w:numId w:val="16"/>
      </w:numPr>
      <w:tabs>
        <w:tab w:val="clear" w:pos="403"/>
      </w:tabs>
      <w:spacing w:line="230" w:lineRule="atLeast"/>
      <w:jc w:val="left"/>
    </w:pPr>
    <w:rPr>
      <w:rFonts w:eastAsia="MS Mincho" w:cs="Cambria"/>
      <w:szCs w:val="20"/>
      <w:lang w:eastAsia="fr-FR"/>
    </w:rPr>
  </w:style>
  <w:style w:type="paragraph" w:customStyle="1" w:styleId="zzLc6">
    <w:name w:val="zzLc6"/>
    <w:basedOn w:val="Normal"/>
    <w:next w:val="Normal"/>
    <w:rsid w:val="009A05EA"/>
    <w:pPr>
      <w:numPr>
        <w:ilvl w:val="5"/>
        <w:numId w:val="16"/>
      </w:numPr>
      <w:tabs>
        <w:tab w:val="clear" w:pos="403"/>
      </w:tabs>
      <w:spacing w:line="230" w:lineRule="atLeast"/>
      <w:jc w:val="left"/>
    </w:pPr>
    <w:rPr>
      <w:rFonts w:eastAsia="MS Mincho" w:cs="Cambria"/>
      <w:szCs w:val="20"/>
      <w:lang w:eastAsia="fr-FR"/>
    </w:rPr>
  </w:style>
  <w:style w:type="paragraph" w:styleId="ListParagraph">
    <w:name w:val="List Paragraph"/>
    <w:basedOn w:val="Normal"/>
    <w:uiPriority w:val="34"/>
    <w:semiHidden/>
    <w:qFormat/>
    <w:rsid w:val="00B31145"/>
    <w:pPr>
      <w:ind w:leftChars="400" w:left="840"/>
    </w:pPr>
  </w:style>
  <w:style w:type="character" w:styleId="PageNumber">
    <w:name w:val="page number"/>
    <w:basedOn w:val="DefaultParagraphFont"/>
    <w:uiPriority w:val="99"/>
    <w:semiHidden/>
    <w:unhideWhenUsed/>
    <w:rsid w:val="006349F2"/>
  </w:style>
  <w:style w:type="paragraph" w:styleId="FootnoteText">
    <w:name w:val="footnote text"/>
    <w:basedOn w:val="Normal"/>
    <w:link w:val="FootnoteTextChar"/>
    <w:uiPriority w:val="99"/>
    <w:semiHidden/>
    <w:unhideWhenUsed/>
    <w:rsid w:val="00AC1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E87"/>
    <w:rPr>
      <w:lang w:val="en-GB"/>
    </w:rPr>
  </w:style>
  <w:style w:type="character" w:styleId="FootnoteReference">
    <w:name w:val="footnote reference"/>
    <w:basedOn w:val="DefaultParagraphFont"/>
    <w:uiPriority w:val="99"/>
    <w:semiHidden/>
    <w:unhideWhenUsed/>
    <w:rsid w:val="00AC1E87"/>
    <w:rPr>
      <w:vertAlign w:val="superscript"/>
    </w:rPr>
  </w:style>
  <w:style w:type="character" w:customStyle="1" w:styleId="1">
    <w:name w:val="未处理的提及1"/>
    <w:basedOn w:val="DefaultParagraphFont"/>
    <w:uiPriority w:val="99"/>
    <w:semiHidden/>
    <w:unhideWhenUsed/>
    <w:rsid w:val="00924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6437">
      <w:bodyDiv w:val="1"/>
      <w:marLeft w:val="0"/>
      <w:marRight w:val="0"/>
      <w:marTop w:val="0"/>
      <w:marBottom w:val="0"/>
      <w:divBdr>
        <w:top w:val="none" w:sz="0" w:space="0" w:color="auto"/>
        <w:left w:val="none" w:sz="0" w:space="0" w:color="auto"/>
        <w:bottom w:val="none" w:sz="0" w:space="0" w:color="auto"/>
        <w:right w:val="none" w:sz="0" w:space="0" w:color="auto"/>
      </w:divBdr>
    </w:div>
    <w:div w:id="85005009">
      <w:bodyDiv w:val="1"/>
      <w:marLeft w:val="0"/>
      <w:marRight w:val="0"/>
      <w:marTop w:val="0"/>
      <w:marBottom w:val="0"/>
      <w:divBdr>
        <w:top w:val="none" w:sz="0" w:space="0" w:color="auto"/>
        <w:left w:val="none" w:sz="0" w:space="0" w:color="auto"/>
        <w:bottom w:val="none" w:sz="0" w:space="0" w:color="auto"/>
        <w:right w:val="none" w:sz="0" w:space="0" w:color="auto"/>
      </w:divBdr>
    </w:div>
    <w:div w:id="109668833">
      <w:bodyDiv w:val="1"/>
      <w:marLeft w:val="0"/>
      <w:marRight w:val="0"/>
      <w:marTop w:val="0"/>
      <w:marBottom w:val="0"/>
      <w:divBdr>
        <w:top w:val="none" w:sz="0" w:space="0" w:color="auto"/>
        <w:left w:val="none" w:sz="0" w:space="0" w:color="auto"/>
        <w:bottom w:val="none" w:sz="0" w:space="0" w:color="auto"/>
        <w:right w:val="none" w:sz="0" w:space="0" w:color="auto"/>
      </w:divBdr>
    </w:div>
    <w:div w:id="118453809">
      <w:bodyDiv w:val="1"/>
      <w:marLeft w:val="0"/>
      <w:marRight w:val="0"/>
      <w:marTop w:val="0"/>
      <w:marBottom w:val="0"/>
      <w:divBdr>
        <w:top w:val="none" w:sz="0" w:space="0" w:color="auto"/>
        <w:left w:val="none" w:sz="0" w:space="0" w:color="auto"/>
        <w:bottom w:val="none" w:sz="0" w:space="0" w:color="auto"/>
        <w:right w:val="none" w:sz="0" w:space="0" w:color="auto"/>
      </w:divBdr>
    </w:div>
    <w:div w:id="154104769">
      <w:bodyDiv w:val="1"/>
      <w:marLeft w:val="0"/>
      <w:marRight w:val="0"/>
      <w:marTop w:val="0"/>
      <w:marBottom w:val="0"/>
      <w:divBdr>
        <w:top w:val="none" w:sz="0" w:space="0" w:color="auto"/>
        <w:left w:val="none" w:sz="0" w:space="0" w:color="auto"/>
        <w:bottom w:val="none" w:sz="0" w:space="0" w:color="auto"/>
        <w:right w:val="none" w:sz="0" w:space="0" w:color="auto"/>
      </w:divBdr>
    </w:div>
    <w:div w:id="203494117">
      <w:bodyDiv w:val="1"/>
      <w:marLeft w:val="0"/>
      <w:marRight w:val="0"/>
      <w:marTop w:val="0"/>
      <w:marBottom w:val="0"/>
      <w:divBdr>
        <w:top w:val="none" w:sz="0" w:space="0" w:color="auto"/>
        <w:left w:val="none" w:sz="0" w:space="0" w:color="auto"/>
        <w:bottom w:val="none" w:sz="0" w:space="0" w:color="auto"/>
        <w:right w:val="none" w:sz="0" w:space="0" w:color="auto"/>
      </w:divBdr>
    </w:div>
    <w:div w:id="228150822">
      <w:bodyDiv w:val="1"/>
      <w:marLeft w:val="0"/>
      <w:marRight w:val="0"/>
      <w:marTop w:val="0"/>
      <w:marBottom w:val="0"/>
      <w:divBdr>
        <w:top w:val="none" w:sz="0" w:space="0" w:color="auto"/>
        <w:left w:val="none" w:sz="0" w:space="0" w:color="auto"/>
        <w:bottom w:val="none" w:sz="0" w:space="0" w:color="auto"/>
        <w:right w:val="none" w:sz="0" w:space="0" w:color="auto"/>
      </w:divBdr>
    </w:div>
    <w:div w:id="396517574">
      <w:bodyDiv w:val="1"/>
      <w:marLeft w:val="0"/>
      <w:marRight w:val="0"/>
      <w:marTop w:val="0"/>
      <w:marBottom w:val="0"/>
      <w:divBdr>
        <w:top w:val="none" w:sz="0" w:space="0" w:color="auto"/>
        <w:left w:val="none" w:sz="0" w:space="0" w:color="auto"/>
        <w:bottom w:val="none" w:sz="0" w:space="0" w:color="auto"/>
        <w:right w:val="none" w:sz="0" w:space="0" w:color="auto"/>
      </w:divBdr>
    </w:div>
    <w:div w:id="483283944">
      <w:bodyDiv w:val="1"/>
      <w:marLeft w:val="0"/>
      <w:marRight w:val="0"/>
      <w:marTop w:val="0"/>
      <w:marBottom w:val="0"/>
      <w:divBdr>
        <w:top w:val="none" w:sz="0" w:space="0" w:color="auto"/>
        <w:left w:val="none" w:sz="0" w:space="0" w:color="auto"/>
        <w:bottom w:val="none" w:sz="0" w:space="0" w:color="auto"/>
        <w:right w:val="none" w:sz="0" w:space="0" w:color="auto"/>
      </w:divBdr>
    </w:div>
    <w:div w:id="507788274">
      <w:bodyDiv w:val="1"/>
      <w:marLeft w:val="0"/>
      <w:marRight w:val="0"/>
      <w:marTop w:val="0"/>
      <w:marBottom w:val="0"/>
      <w:divBdr>
        <w:top w:val="none" w:sz="0" w:space="0" w:color="auto"/>
        <w:left w:val="none" w:sz="0" w:space="0" w:color="auto"/>
        <w:bottom w:val="none" w:sz="0" w:space="0" w:color="auto"/>
        <w:right w:val="none" w:sz="0" w:space="0" w:color="auto"/>
      </w:divBdr>
    </w:div>
    <w:div w:id="510528240">
      <w:bodyDiv w:val="1"/>
      <w:marLeft w:val="0"/>
      <w:marRight w:val="0"/>
      <w:marTop w:val="0"/>
      <w:marBottom w:val="0"/>
      <w:divBdr>
        <w:top w:val="none" w:sz="0" w:space="0" w:color="auto"/>
        <w:left w:val="none" w:sz="0" w:space="0" w:color="auto"/>
        <w:bottom w:val="none" w:sz="0" w:space="0" w:color="auto"/>
        <w:right w:val="none" w:sz="0" w:space="0" w:color="auto"/>
      </w:divBdr>
    </w:div>
    <w:div w:id="516580679">
      <w:bodyDiv w:val="1"/>
      <w:marLeft w:val="0"/>
      <w:marRight w:val="0"/>
      <w:marTop w:val="0"/>
      <w:marBottom w:val="0"/>
      <w:divBdr>
        <w:top w:val="none" w:sz="0" w:space="0" w:color="auto"/>
        <w:left w:val="none" w:sz="0" w:space="0" w:color="auto"/>
        <w:bottom w:val="none" w:sz="0" w:space="0" w:color="auto"/>
        <w:right w:val="none" w:sz="0" w:space="0" w:color="auto"/>
      </w:divBdr>
    </w:div>
    <w:div w:id="587152159">
      <w:bodyDiv w:val="1"/>
      <w:marLeft w:val="0"/>
      <w:marRight w:val="0"/>
      <w:marTop w:val="0"/>
      <w:marBottom w:val="0"/>
      <w:divBdr>
        <w:top w:val="none" w:sz="0" w:space="0" w:color="auto"/>
        <w:left w:val="none" w:sz="0" w:space="0" w:color="auto"/>
        <w:bottom w:val="none" w:sz="0" w:space="0" w:color="auto"/>
        <w:right w:val="none" w:sz="0" w:space="0" w:color="auto"/>
      </w:divBdr>
    </w:div>
    <w:div w:id="609627602">
      <w:bodyDiv w:val="1"/>
      <w:marLeft w:val="0"/>
      <w:marRight w:val="0"/>
      <w:marTop w:val="0"/>
      <w:marBottom w:val="0"/>
      <w:divBdr>
        <w:top w:val="none" w:sz="0" w:space="0" w:color="auto"/>
        <w:left w:val="none" w:sz="0" w:space="0" w:color="auto"/>
        <w:bottom w:val="none" w:sz="0" w:space="0" w:color="auto"/>
        <w:right w:val="none" w:sz="0" w:space="0" w:color="auto"/>
      </w:divBdr>
    </w:div>
    <w:div w:id="631058161">
      <w:bodyDiv w:val="1"/>
      <w:marLeft w:val="0"/>
      <w:marRight w:val="0"/>
      <w:marTop w:val="0"/>
      <w:marBottom w:val="0"/>
      <w:divBdr>
        <w:top w:val="none" w:sz="0" w:space="0" w:color="auto"/>
        <w:left w:val="none" w:sz="0" w:space="0" w:color="auto"/>
        <w:bottom w:val="none" w:sz="0" w:space="0" w:color="auto"/>
        <w:right w:val="none" w:sz="0" w:space="0" w:color="auto"/>
      </w:divBdr>
    </w:div>
    <w:div w:id="694381832">
      <w:bodyDiv w:val="1"/>
      <w:marLeft w:val="0"/>
      <w:marRight w:val="0"/>
      <w:marTop w:val="0"/>
      <w:marBottom w:val="0"/>
      <w:divBdr>
        <w:top w:val="none" w:sz="0" w:space="0" w:color="auto"/>
        <w:left w:val="none" w:sz="0" w:space="0" w:color="auto"/>
        <w:bottom w:val="none" w:sz="0" w:space="0" w:color="auto"/>
        <w:right w:val="none" w:sz="0" w:space="0" w:color="auto"/>
      </w:divBdr>
    </w:div>
    <w:div w:id="696736620">
      <w:bodyDiv w:val="1"/>
      <w:marLeft w:val="0"/>
      <w:marRight w:val="0"/>
      <w:marTop w:val="0"/>
      <w:marBottom w:val="0"/>
      <w:divBdr>
        <w:top w:val="none" w:sz="0" w:space="0" w:color="auto"/>
        <w:left w:val="none" w:sz="0" w:space="0" w:color="auto"/>
        <w:bottom w:val="none" w:sz="0" w:space="0" w:color="auto"/>
        <w:right w:val="none" w:sz="0" w:space="0" w:color="auto"/>
      </w:divBdr>
    </w:div>
    <w:div w:id="737095751">
      <w:bodyDiv w:val="1"/>
      <w:marLeft w:val="0"/>
      <w:marRight w:val="0"/>
      <w:marTop w:val="0"/>
      <w:marBottom w:val="0"/>
      <w:divBdr>
        <w:top w:val="none" w:sz="0" w:space="0" w:color="auto"/>
        <w:left w:val="none" w:sz="0" w:space="0" w:color="auto"/>
        <w:bottom w:val="none" w:sz="0" w:space="0" w:color="auto"/>
        <w:right w:val="none" w:sz="0" w:space="0" w:color="auto"/>
      </w:divBdr>
    </w:div>
    <w:div w:id="747310376">
      <w:bodyDiv w:val="1"/>
      <w:marLeft w:val="0"/>
      <w:marRight w:val="0"/>
      <w:marTop w:val="0"/>
      <w:marBottom w:val="0"/>
      <w:divBdr>
        <w:top w:val="none" w:sz="0" w:space="0" w:color="auto"/>
        <w:left w:val="none" w:sz="0" w:space="0" w:color="auto"/>
        <w:bottom w:val="none" w:sz="0" w:space="0" w:color="auto"/>
        <w:right w:val="none" w:sz="0" w:space="0" w:color="auto"/>
      </w:divBdr>
      <w:divsChild>
        <w:div w:id="635379483">
          <w:marLeft w:val="0"/>
          <w:marRight w:val="0"/>
          <w:marTop w:val="0"/>
          <w:marBottom w:val="0"/>
          <w:divBdr>
            <w:top w:val="none" w:sz="0" w:space="0" w:color="auto"/>
            <w:left w:val="none" w:sz="0" w:space="0" w:color="auto"/>
            <w:bottom w:val="none" w:sz="0" w:space="0" w:color="auto"/>
            <w:right w:val="none" w:sz="0" w:space="0" w:color="auto"/>
          </w:divBdr>
        </w:div>
      </w:divsChild>
    </w:div>
    <w:div w:id="749815218">
      <w:bodyDiv w:val="1"/>
      <w:marLeft w:val="0"/>
      <w:marRight w:val="0"/>
      <w:marTop w:val="0"/>
      <w:marBottom w:val="0"/>
      <w:divBdr>
        <w:top w:val="none" w:sz="0" w:space="0" w:color="auto"/>
        <w:left w:val="none" w:sz="0" w:space="0" w:color="auto"/>
        <w:bottom w:val="none" w:sz="0" w:space="0" w:color="auto"/>
        <w:right w:val="none" w:sz="0" w:space="0" w:color="auto"/>
      </w:divBdr>
    </w:div>
    <w:div w:id="908081126">
      <w:bodyDiv w:val="1"/>
      <w:marLeft w:val="0"/>
      <w:marRight w:val="0"/>
      <w:marTop w:val="0"/>
      <w:marBottom w:val="0"/>
      <w:divBdr>
        <w:top w:val="none" w:sz="0" w:space="0" w:color="auto"/>
        <w:left w:val="none" w:sz="0" w:space="0" w:color="auto"/>
        <w:bottom w:val="none" w:sz="0" w:space="0" w:color="auto"/>
        <w:right w:val="none" w:sz="0" w:space="0" w:color="auto"/>
      </w:divBdr>
    </w:div>
    <w:div w:id="936332657">
      <w:bodyDiv w:val="1"/>
      <w:marLeft w:val="0"/>
      <w:marRight w:val="0"/>
      <w:marTop w:val="0"/>
      <w:marBottom w:val="0"/>
      <w:divBdr>
        <w:top w:val="none" w:sz="0" w:space="0" w:color="auto"/>
        <w:left w:val="none" w:sz="0" w:space="0" w:color="auto"/>
        <w:bottom w:val="none" w:sz="0" w:space="0" w:color="auto"/>
        <w:right w:val="none" w:sz="0" w:space="0" w:color="auto"/>
      </w:divBdr>
    </w:div>
    <w:div w:id="961880258">
      <w:bodyDiv w:val="1"/>
      <w:marLeft w:val="0"/>
      <w:marRight w:val="0"/>
      <w:marTop w:val="0"/>
      <w:marBottom w:val="0"/>
      <w:divBdr>
        <w:top w:val="none" w:sz="0" w:space="0" w:color="auto"/>
        <w:left w:val="none" w:sz="0" w:space="0" w:color="auto"/>
        <w:bottom w:val="none" w:sz="0" w:space="0" w:color="auto"/>
        <w:right w:val="none" w:sz="0" w:space="0" w:color="auto"/>
      </w:divBdr>
    </w:div>
    <w:div w:id="992608386">
      <w:bodyDiv w:val="1"/>
      <w:marLeft w:val="0"/>
      <w:marRight w:val="0"/>
      <w:marTop w:val="0"/>
      <w:marBottom w:val="0"/>
      <w:divBdr>
        <w:top w:val="none" w:sz="0" w:space="0" w:color="auto"/>
        <w:left w:val="none" w:sz="0" w:space="0" w:color="auto"/>
        <w:bottom w:val="none" w:sz="0" w:space="0" w:color="auto"/>
        <w:right w:val="none" w:sz="0" w:space="0" w:color="auto"/>
      </w:divBdr>
    </w:div>
    <w:div w:id="995959754">
      <w:bodyDiv w:val="1"/>
      <w:marLeft w:val="0"/>
      <w:marRight w:val="0"/>
      <w:marTop w:val="0"/>
      <w:marBottom w:val="0"/>
      <w:divBdr>
        <w:top w:val="none" w:sz="0" w:space="0" w:color="auto"/>
        <w:left w:val="none" w:sz="0" w:space="0" w:color="auto"/>
        <w:bottom w:val="none" w:sz="0" w:space="0" w:color="auto"/>
        <w:right w:val="none" w:sz="0" w:space="0" w:color="auto"/>
      </w:divBdr>
    </w:div>
    <w:div w:id="1027027605">
      <w:bodyDiv w:val="1"/>
      <w:marLeft w:val="0"/>
      <w:marRight w:val="0"/>
      <w:marTop w:val="0"/>
      <w:marBottom w:val="0"/>
      <w:divBdr>
        <w:top w:val="none" w:sz="0" w:space="0" w:color="auto"/>
        <w:left w:val="none" w:sz="0" w:space="0" w:color="auto"/>
        <w:bottom w:val="none" w:sz="0" w:space="0" w:color="auto"/>
        <w:right w:val="none" w:sz="0" w:space="0" w:color="auto"/>
      </w:divBdr>
    </w:div>
    <w:div w:id="1059354537">
      <w:bodyDiv w:val="1"/>
      <w:marLeft w:val="0"/>
      <w:marRight w:val="0"/>
      <w:marTop w:val="0"/>
      <w:marBottom w:val="0"/>
      <w:divBdr>
        <w:top w:val="none" w:sz="0" w:space="0" w:color="auto"/>
        <w:left w:val="none" w:sz="0" w:space="0" w:color="auto"/>
        <w:bottom w:val="none" w:sz="0" w:space="0" w:color="auto"/>
        <w:right w:val="none" w:sz="0" w:space="0" w:color="auto"/>
      </w:divBdr>
    </w:div>
    <w:div w:id="1063872856">
      <w:bodyDiv w:val="1"/>
      <w:marLeft w:val="0"/>
      <w:marRight w:val="0"/>
      <w:marTop w:val="0"/>
      <w:marBottom w:val="0"/>
      <w:divBdr>
        <w:top w:val="none" w:sz="0" w:space="0" w:color="auto"/>
        <w:left w:val="none" w:sz="0" w:space="0" w:color="auto"/>
        <w:bottom w:val="none" w:sz="0" w:space="0" w:color="auto"/>
        <w:right w:val="none" w:sz="0" w:space="0" w:color="auto"/>
      </w:divBdr>
    </w:div>
    <w:div w:id="1066102371">
      <w:bodyDiv w:val="1"/>
      <w:marLeft w:val="0"/>
      <w:marRight w:val="0"/>
      <w:marTop w:val="0"/>
      <w:marBottom w:val="0"/>
      <w:divBdr>
        <w:top w:val="none" w:sz="0" w:space="0" w:color="auto"/>
        <w:left w:val="none" w:sz="0" w:space="0" w:color="auto"/>
        <w:bottom w:val="none" w:sz="0" w:space="0" w:color="auto"/>
        <w:right w:val="none" w:sz="0" w:space="0" w:color="auto"/>
      </w:divBdr>
    </w:div>
    <w:div w:id="1080760129">
      <w:bodyDiv w:val="1"/>
      <w:marLeft w:val="0"/>
      <w:marRight w:val="0"/>
      <w:marTop w:val="0"/>
      <w:marBottom w:val="0"/>
      <w:divBdr>
        <w:top w:val="none" w:sz="0" w:space="0" w:color="auto"/>
        <w:left w:val="none" w:sz="0" w:space="0" w:color="auto"/>
        <w:bottom w:val="none" w:sz="0" w:space="0" w:color="auto"/>
        <w:right w:val="none" w:sz="0" w:space="0" w:color="auto"/>
      </w:divBdr>
    </w:div>
    <w:div w:id="1173449128">
      <w:bodyDiv w:val="1"/>
      <w:marLeft w:val="0"/>
      <w:marRight w:val="0"/>
      <w:marTop w:val="0"/>
      <w:marBottom w:val="0"/>
      <w:divBdr>
        <w:top w:val="none" w:sz="0" w:space="0" w:color="auto"/>
        <w:left w:val="none" w:sz="0" w:space="0" w:color="auto"/>
        <w:bottom w:val="none" w:sz="0" w:space="0" w:color="auto"/>
        <w:right w:val="none" w:sz="0" w:space="0" w:color="auto"/>
      </w:divBdr>
    </w:div>
    <w:div w:id="1190754666">
      <w:bodyDiv w:val="1"/>
      <w:marLeft w:val="0"/>
      <w:marRight w:val="0"/>
      <w:marTop w:val="0"/>
      <w:marBottom w:val="0"/>
      <w:divBdr>
        <w:top w:val="none" w:sz="0" w:space="0" w:color="auto"/>
        <w:left w:val="none" w:sz="0" w:space="0" w:color="auto"/>
        <w:bottom w:val="none" w:sz="0" w:space="0" w:color="auto"/>
        <w:right w:val="none" w:sz="0" w:space="0" w:color="auto"/>
      </w:divBdr>
    </w:div>
    <w:div w:id="1213731236">
      <w:bodyDiv w:val="1"/>
      <w:marLeft w:val="0"/>
      <w:marRight w:val="0"/>
      <w:marTop w:val="0"/>
      <w:marBottom w:val="0"/>
      <w:divBdr>
        <w:top w:val="none" w:sz="0" w:space="0" w:color="auto"/>
        <w:left w:val="none" w:sz="0" w:space="0" w:color="auto"/>
        <w:bottom w:val="none" w:sz="0" w:space="0" w:color="auto"/>
        <w:right w:val="none" w:sz="0" w:space="0" w:color="auto"/>
      </w:divBdr>
      <w:divsChild>
        <w:div w:id="189300110">
          <w:marLeft w:val="0"/>
          <w:marRight w:val="0"/>
          <w:marTop w:val="0"/>
          <w:marBottom w:val="0"/>
          <w:divBdr>
            <w:top w:val="none" w:sz="0" w:space="0" w:color="auto"/>
            <w:left w:val="none" w:sz="0" w:space="0" w:color="auto"/>
            <w:bottom w:val="none" w:sz="0" w:space="0" w:color="auto"/>
            <w:right w:val="none" w:sz="0" w:space="0" w:color="auto"/>
          </w:divBdr>
        </w:div>
      </w:divsChild>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31442465">
      <w:bodyDiv w:val="1"/>
      <w:marLeft w:val="0"/>
      <w:marRight w:val="0"/>
      <w:marTop w:val="0"/>
      <w:marBottom w:val="0"/>
      <w:divBdr>
        <w:top w:val="none" w:sz="0" w:space="0" w:color="auto"/>
        <w:left w:val="none" w:sz="0" w:space="0" w:color="auto"/>
        <w:bottom w:val="none" w:sz="0" w:space="0" w:color="auto"/>
        <w:right w:val="none" w:sz="0" w:space="0" w:color="auto"/>
      </w:divBdr>
    </w:div>
    <w:div w:id="1343556319">
      <w:bodyDiv w:val="1"/>
      <w:marLeft w:val="0"/>
      <w:marRight w:val="0"/>
      <w:marTop w:val="0"/>
      <w:marBottom w:val="0"/>
      <w:divBdr>
        <w:top w:val="none" w:sz="0" w:space="0" w:color="auto"/>
        <w:left w:val="none" w:sz="0" w:space="0" w:color="auto"/>
        <w:bottom w:val="none" w:sz="0" w:space="0" w:color="auto"/>
        <w:right w:val="none" w:sz="0" w:space="0" w:color="auto"/>
      </w:divBdr>
      <w:divsChild>
        <w:div w:id="1466268550">
          <w:marLeft w:val="0"/>
          <w:marRight w:val="0"/>
          <w:marTop w:val="0"/>
          <w:marBottom w:val="0"/>
          <w:divBdr>
            <w:top w:val="none" w:sz="0" w:space="0" w:color="auto"/>
            <w:left w:val="none" w:sz="0" w:space="0" w:color="auto"/>
            <w:bottom w:val="none" w:sz="0" w:space="0" w:color="auto"/>
            <w:right w:val="none" w:sz="0" w:space="0" w:color="auto"/>
          </w:divBdr>
        </w:div>
      </w:divsChild>
    </w:div>
    <w:div w:id="1389067078">
      <w:bodyDiv w:val="1"/>
      <w:marLeft w:val="0"/>
      <w:marRight w:val="0"/>
      <w:marTop w:val="0"/>
      <w:marBottom w:val="0"/>
      <w:divBdr>
        <w:top w:val="none" w:sz="0" w:space="0" w:color="auto"/>
        <w:left w:val="none" w:sz="0" w:space="0" w:color="auto"/>
        <w:bottom w:val="none" w:sz="0" w:space="0" w:color="auto"/>
        <w:right w:val="none" w:sz="0" w:space="0" w:color="auto"/>
      </w:divBdr>
      <w:divsChild>
        <w:div w:id="1150947383">
          <w:marLeft w:val="0"/>
          <w:marRight w:val="0"/>
          <w:marTop w:val="0"/>
          <w:marBottom w:val="0"/>
          <w:divBdr>
            <w:top w:val="none" w:sz="0" w:space="0" w:color="auto"/>
            <w:left w:val="none" w:sz="0" w:space="0" w:color="auto"/>
            <w:bottom w:val="none" w:sz="0" w:space="0" w:color="auto"/>
            <w:right w:val="none" w:sz="0" w:space="0" w:color="auto"/>
          </w:divBdr>
        </w:div>
      </w:divsChild>
    </w:div>
    <w:div w:id="1470635336">
      <w:bodyDiv w:val="1"/>
      <w:marLeft w:val="0"/>
      <w:marRight w:val="0"/>
      <w:marTop w:val="0"/>
      <w:marBottom w:val="0"/>
      <w:divBdr>
        <w:top w:val="none" w:sz="0" w:space="0" w:color="auto"/>
        <w:left w:val="none" w:sz="0" w:space="0" w:color="auto"/>
        <w:bottom w:val="none" w:sz="0" w:space="0" w:color="auto"/>
        <w:right w:val="none" w:sz="0" w:space="0" w:color="auto"/>
      </w:divBdr>
    </w:div>
    <w:div w:id="1475443610">
      <w:bodyDiv w:val="1"/>
      <w:marLeft w:val="0"/>
      <w:marRight w:val="0"/>
      <w:marTop w:val="0"/>
      <w:marBottom w:val="0"/>
      <w:divBdr>
        <w:top w:val="none" w:sz="0" w:space="0" w:color="auto"/>
        <w:left w:val="none" w:sz="0" w:space="0" w:color="auto"/>
        <w:bottom w:val="none" w:sz="0" w:space="0" w:color="auto"/>
        <w:right w:val="none" w:sz="0" w:space="0" w:color="auto"/>
      </w:divBdr>
    </w:div>
    <w:div w:id="1511874686">
      <w:bodyDiv w:val="1"/>
      <w:marLeft w:val="0"/>
      <w:marRight w:val="0"/>
      <w:marTop w:val="0"/>
      <w:marBottom w:val="0"/>
      <w:divBdr>
        <w:top w:val="none" w:sz="0" w:space="0" w:color="auto"/>
        <w:left w:val="none" w:sz="0" w:space="0" w:color="auto"/>
        <w:bottom w:val="none" w:sz="0" w:space="0" w:color="auto"/>
        <w:right w:val="none" w:sz="0" w:space="0" w:color="auto"/>
      </w:divBdr>
    </w:div>
    <w:div w:id="1555854270">
      <w:bodyDiv w:val="1"/>
      <w:marLeft w:val="0"/>
      <w:marRight w:val="0"/>
      <w:marTop w:val="0"/>
      <w:marBottom w:val="0"/>
      <w:divBdr>
        <w:top w:val="none" w:sz="0" w:space="0" w:color="auto"/>
        <w:left w:val="none" w:sz="0" w:space="0" w:color="auto"/>
        <w:bottom w:val="none" w:sz="0" w:space="0" w:color="auto"/>
        <w:right w:val="none" w:sz="0" w:space="0" w:color="auto"/>
      </w:divBdr>
      <w:divsChild>
        <w:div w:id="715351636">
          <w:marLeft w:val="0"/>
          <w:marRight w:val="0"/>
          <w:marTop w:val="0"/>
          <w:marBottom w:val="0"/>
          <w:divBdr>
            <w:top w:val="none" w:sz="0" w:space="0" w:color="auto"/>
            <w:left w:val="none" w:sz="0" w:space="0" w:color="auto"/>
            <w:bottom w:val="none" w:sz="0" w:space="0" w:color="auto"/>
            <w:right w:val="none" w:sz="0" w:space="0" w:color="auto"/>
          </w:divBdr>
        </w:div>
      </w:divsChild>
    </w:div>
    <w:div w:id="1568147756">
      <w:bodyDiv w:val="1"/>
      <w:marLeft w:val="0"/>
      <w:marRight w:val="0"/>
      <w:marTop w:val="0"/>
      <w:marBottom w:val="0"/>
      <w:divBdr>
        <w:top w:val="none" w:sz="0" w:space="0" w:color="auto"/>
        <w:left w:val="none" w:sz="0" w:space="0" w:color="auto"/>
        <w:bottom w:val="none" w:sz="0" w:space="0" w:color="auto"/>
        <w:right w:val="none" w:sz="0" w:space="0" w:color="auto"/>
      </w:divBdr>
    </w:div>
    <w:div w:id="1573616375">
      <w:bodyDiv w:val="1"/>
      <w:marLeft w:val="0"/>
      <w:marRight w:val="0"/>
      <w:marTop w:val="0"/>
      <w:marBottom w:val="0"/>
      <w:divBdr>
        <w:top w:val="none" w:sz="0" w:space="0" w:color="auto"/>
        <w:left w:val="none" w:sz="0" w:space="0" w:color="auto"/>
        <w:bottom w:val="none" w:sz="0" w:space="0" w:color="auto"/>
        <w:right w:val="none" w:sz="0" w:space="0" w:color="auto"/>
      </w:divBdr>
    </w:div>
    <w:div w:id="1580167761">
      <w:bodyDiv w:val="1"/>
      <w:marLeft w:val="0"/>
      <w:marRight w:val="0"/>
      <w:marTop w:val="0"/>
      <w:marBottom w:val="0"/>
      <w:divBdr>
        <w:top w:val="none" w:sz="0" w:space="0" w:color="auto"/>
        <w:left w:val="none" w:sz="0" w:space="0" w:color="auto"/>
        <w:bottom w:val="none" w:sz="0" w:space="0" w:color="auto"/>
        <w:right w:val="none" w:sz="0" w:space="0" w:color="auto"/>
      </w:divBdr>
    </w:div>
    <w:div w:id="1590384284">
      <w:bodyDiv w:val="1"/>
      <w:marLeft w:val="0"/>
      <w:marRight w:val="0"/>
      <w:marTop w:val="0"/>
      <w:marBottom w:val="0"/>
      <w:divBdr>
        <w:top w:val="none" w:sz="0" w:space="0" w:color="auto"/>
        <w:left w:val="none" w:sz="0" w:space="0" w:color="auto"/>
        <w:bottom w:val="none" w:sz="0" w:space="0" w:color="auto"/>
        <w:right w:val="none" w:sz="0" w:space="0" w:color="auto"/>
      </w:divBdr>
    </w:div>
    <w:div w:id="1649892624">
      <w:bodyDiv w:val="1"/>
      <w:marLeft w:val="0"/>
      <w:marRight w:val="0"/>
      <w:marTop w:val="0"/>
      <w:marBottom w:val="0"/>
      <w:divBdr>
        <w:top w:val="none" w:sz="0" w:space="0" w:color="auto"/>
        <w:left w:val="none" w:sz="0" w:space="0" w:color="auto"/>
        <w:bottom w:val="none" w:sz="0" w:space="0" w:color="auto"/>
        <w:right w:val="none" w:sz="0" w:space="0" w:color="auto"/>
      </w:divBdr>
    </w:div>
    <w:div w:id="1681663348">
      <w:bodyDiv w:val="1"/>
      <w:marLeft w:val="0"/>
      <w:marRight w:val="0"/>
      <w:marTop w:val="0"/>
      <w:marBottom w:val="0"/>
      <w:divBdr>
        <w:top w:val="none" w:sz="0" w:space="0" w:color="auto"/>
        <w:left w:val="none" w:sz="0" w:space="0" w:color="auto"/>
        <w:bottom w:val="none" w:sz="0" w:space="0" w:color="auto"/>
        <w:right w:val="none" w:sz="0" w:space="0" w:color="auto"/>
      </w:divBdr>
    </w:div>
    <w:div w:id="1764956634">
      <w:bodyDiv w:val="1"/>
      <w:marLeft w:val="0"/>
      <w:marRight w:val="0"/>
      <w:marTop w:val="0"/>
      <w:marBottom w:val="0"/>
      <w:divBdr>
        <w:top w:val="none" w:sz="0" w:space="0" w:color="auto"/>
        <w:left w:val="none" w:sz="0" w:space="0" w:color="auto"/>
        <w:bottom w:val="none" w:sz="0" w:space="0" w:color="auto"/>
        <w:right w:val="none" w:sz="0" w:space="0" w:color="auto"/>
      </w:divBdr>
    </w:div>
    <w:div w:id="1836141175">
      <w:bodyDiv w:val="1"/>
      <w:marLeft w:val="0"/>
      <w:marRight w:val="0"/>
      <w:marTop w:val="0"/>
      <w:marBottom w:val="0"/>
      <w:divBdr>
        <w:top w:val="none" w:sz="0" w:space="0" w:color="auto"/>
        <w:left w:val="none" w:sz="0" w:space="0" w:color="auto"/>
        <w:bottom w:val="none" w:sz="0" w:space="0" w:color="auto"/>
        <w:right w:val="none" w:sz="0" w:space="0" w:color="auto"/>
      </w:divBdr>
    </w:div>
    <w:div w:id="1851603900">
      <w:bodyDiv w:val="1"/>
      <w:marLeft w:val="0"/>
      <w:marRight w:val="0"/>
      <w:marTop w:val="0"/>
      <w:marBottom w:val="0"/>
      <w:divBdr>
        <w:top w:val="none" w:sz="0" w:space="0" w:color="auto"/>
        <w:left w:val="none" w:sz="0" w:space="0" w:color="auto"/>
        <w:bottom w:val="none" w:sz="0" w:space="0" w:color="auto"/>
        <w:right w:val="none" w:sz="0" w:space="0" w:color="auto"/>
      </w:divBdr>
    </w:div>
    <w:div w:id="1878733831">
      <w:bodyDiv w:val="1"/>
      <w:marLeft w:val="0"/>
      <w:marRight w:val="0"/>
      <w:marTop w:val="0"/>
      <w:marBottom w:val="0"/>
      <w:divBdr>
        <w:top w:val="none" w:sz="0" w:space="0" w:color="auto"/>
        <w:left w:val="none" w:sz="0" w:space="0" w:color="auto"/>
        <w:bottom w:val="none" w:sz="0" w:space="0" w:color="auto"/>
        <w:right w:val="none" w:sz="0" w:space="0" w:color="auto"/>
      </w:divBdr>
      <w:divsChild>
        <w:div w:id="1221939980">
          <w:marLeft w:val="0"/>
          <w:marRight w:val="0"/>
          <w:marTop w:val="0"/>
          <w:marBottom w:val="0"/>
          <w:divBdr>
            <w:top w:val="none" w:sz="0" w:space="0" w:color="auto"/>
            <w:left w:val="none" w:sz="0" w:space="0" w:color="auto"/>
            <w:bottom w:val="none" w:sz="0" w:space="0" w:color="auto"/>
            <w:right w:val="none" w:sz="0" w:space="0" w:color="auto"/>
          </w:divBdr>
        </w:div>
      </w:divsChild>
    </w:div>
    <w:div w:id="1909072864">
      <w:bodyDiv w:val="1"/>
      <w:marLeft w:val="0"/>
      <w:marRight w:val="0"/>
      <w:marTop w:val="0"/>
      <w:marBottom w:val="0"/>
      <w:divBdr>
        <w:top w:val="none" w:sz="0" w:space="0" w:color="auto"/>
        <w:left w:val="none" w:sz="0" w:space="0" w:color="auto"/>
        <w:bottom w:val="none" w:sz="0" w:space="0" w:color="auto"/>
        <w:right w:val="none" w:sz="0" w:space="0" w:color="auto"/>
      </w:divBdr>
    </w:div>
    <w:div w:id="1917013135">
      <w:bodyDiv w:val="1"/>
      <w:marLeft w:val="0"/>
      <w:marRight w:val="0"/>
      <w:marTop w:val="0"/>
      <w:marBottom w:val="0"/>
      <w:divBdr>
        <w:top w:val="none" w:sz="0" w:space="0" w:color="auto"/>
        <w:left w:val="none" w:sz="0" w:space="0" w:color="auto"/>
        <w:bottom w:val="none" w:sz="0" w:space="0" w:color="auto"/>
        <w:right w:val="none" w:sz="0" w:space="0" w:color="auto"/>
      </w:divBdr>
    </w:div>
    <w:div w:id="2021663913">
      <w:bodyDiv w:val="1"/>
      <w:marLeft w:val="0"/>
      <w:marRight w:val="0"/>
      <w:marTop w:val="0"/>
      <w:marBottom w:val="0"/>
      <w:divBdr>
        <w:top w:val="none" w:sz="0" w:space="0" w:color="auto"/>
        <w:left w:val="none" w:sz="0" w:space="0" w:color="auto"/>
        <w:bottom w:val="none" w:sz="0" w:space="0" w:color="auto"/>
        <w:right w:val="none" w:sz="0" w:space="0" w:color="auto"/>
      </w:divBdr>
      <w:divsChild>
        <w:div w:id="371657980">
          <w:marLeft w:val="0"/>
          <w:marRight w:val="0"/>
          <w:marTop w:val="0"/>
          <w:marBottom w:val="0"/>
          <w:divBdr>
            <w:top w:val="none" w:sz="0" w:space="0" w:color="auto"/>
            <w:left w:val="none" w:sz="0" w:space="0" w:color="auto"/>
            <w:bottom w:val="none" w:sz="0" w:space="0" w:color="auto"/>
            <w:right w:val="none" w:sz="0" w:space="0" w:color="auto"/>
          </w:divBdr>
        </w:div>
      </w:divsChild>
    </w:div>
    <w:div w:id="2057924145">
      <w:bodyDiv w:val="1"/>
      <w:marLeft w:val="0"/>
      <w:marRight w:val="0"/>
      <w:marTop w:val="0"/>
      <w:marBottom w:val="0"/>
      <w:divBdr>
        <w:top w:val="none" w:sz="0" w:space="0" w:color="auto"/>
        <w:left w:val="none" w:sz="0" w:space="0" w:color="auto"/>
        <w:bottom w:val="none" w:sz="0" w:space="0" w:color="auto"/>
        <w:right w:val="none" w:sz="0" w:space="0" w:color="auto"/>
      </w:divBdr>
    </w:div>
    <w:div w:id="21271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tents.google.com/patent/US20150120618A1/en.%202018" TargetMode="External"/><Relationship Id="rId9" Type="http://schemas.openxmlformats.org/officeDocument/2006/relationships/hyperlink" Target="https://www.slideshare.net/jahendler/watson-summer-review82013final.%202013"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undp/en/home/sustainable-development-go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work\&#27161;&#28310;&#21270;&#38306;&#36899;\&#25171;&#21512;&#12379;\20180613_maruyama\Simple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D25D8F10CDFA4CBBBD09BBE6744EAC"/>
        <w:category>
          <w:name w:val="常规"/>
          <w:gallery w:val="placeholder"/>
        </w:category>
        <w:types>
          <w:type w:val="bbPlcHdr"/>
        </w:types>
        <w:behaviors>
          <w:behavior w:val="content"/>
        </w:behaviors>
        <w:guid w:val="{DD64A116-FA54-9942-85C0-854107C543B2}"/>
      </w:docPartPr>
      <w:docPartBody>
        <w:p w:rsidR="00E67E98" w:rsidRDefault="00904905" w:rsidP="00904905">
          <w:pPr>
            <w:pStyle w:val="12D25D8F10CDFA4CBBBD09BBE6744EAC"/>
          </w:pPr>
          <w:r w:rsidRPr="005C5D33">
            <w:rPr>
              <w:rStyle w:val="PlaceholderText"/>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00"/>
    <w:family w:val="swiss"/>
    <w:pitch w:val="default"/>
    <w:sig w:usb0="E10022FF" w:usb1="C000E47F" w:usb2="00000029" w:usb3="00000000" w:csb0="200001DF" w:csb1="2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01"/>
    <w:rsid w:val="00011701"/>
    <w:rsid w:val="000C1D7F"/>
    <w:rsid w:val="001B6799"/>
    <w:rsid w:val="002D774D"/>
    <w:rsid w:val="005075D9"/>
    <w:rsid w:val="00742EA2"/>
    <w:rsid w:val="007467DC"/>
    <w:rsid w:val="00765686"/>
    <w:rsid w:val="007A743A"/>
    <w:rsid w:val="00870ACB"/>
    <w:rsid w:val="008A515E"/>
    <w:rsid w:val="00904905"/>
    <w:rsid w:val="009E4117"/>
    <w:rsid w:val="00E14A85"/>
    <w:rsid w:val="00E2071D"/>
    <w:rsid w:val="00E67E98"/>
    <w:rsid w:val="00F0687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905"/>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 w:type="paragraph" w:customStyle="1" w:styleId="019C469263EF41E0B8075C1AC740D8E8">
    <w:name w:val="019C469263EF41E0B8075C1AC740D8E8"/>
    <w:rsid w:val="00870ACB"/>
    <w:pPr>
      <w:widowControl w:val="0"/>
      <w:jc w:val="both"/>
    </w:pPr>
  </w:style>
  <w:style w:type="paragraph" w:customStyle="1" w:styleId="3DC010E3179B4C58A9C125AD9E937285">
    <w:name w:val="3DC010E3179B4C58A9C125AD9E937285"/>
    <w:rsid w:val="00742EA2"/>
    <w:pPr>
      <w:widowControl w:val="0"/>
      <w:jc w:val="both"/>
    </w:pPr>
  </w:style>
  <w:style w:type="paragraph" w:customStyle="1" w:styleId="FCF909C63500A14199AC55188FEE14F4">
    <w:name w:val="FCF909C63500A14199AC55188FEE14F4"/>
    <w:rsid w:val="00904905"/>
    <w:pPr>
      <w:widowControl w:val="0"/>
      <w:jc w:val="both"/>
    </w:pPr>
    <w:rPr>
      <w:szCs w:val="24"/>
      <w:lang w:eastAsia="zh-CN"/>
    </w:rPr>
  </w:style>
  <w:style w:type="paragraph" w:customStyle="1" w:styleId="D70115F599EADF4394CA4935D47E2B10">
    <w:name w:val="D70115F599EADF4394CA4935D47E2B10"/>
    <w:rsid w:val="00904905"/>
    <w:pPr>
      <w:widowControl w:val="0"/>
      <w:jc w:val="both"/>
    </w:pPr>
    <w:rPr>
      <w:szCs w:val="24"/>
      <w:lang w:eastAsia="zh-CN"/>
    </w:rPr>
  </w:style>
  <w:style w:type="paragraph" w:customStyle="1" w:styleId="12D25D8F10CDFA4CBBBD09BBE6744EAC">
    <w:name w:val="12D25D8F10CDFA4CBBBD09BBE6744EAC"/>
    <w:rsid w:val="00904905"/>
    <w:pPr>
      <w:widowControl w:val="0"/>
      <w:jc w:val="both"/>
    </w:pPr>
    <w:rPr>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55A95-B296-4746-B12C-AA518E43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Z:\work\標準化関連\打合せ\20180613_maruyama\Simple_template.dotx</Template>
  <TotalTime>283</TotalTime>
  <Pages>14</Pages>
  <Words>1703</Words>
  <Characters>9711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Yuchang/鄭 育昌</dc:creator>
  <cp:keywords/>
  <dc:description/>
  <cp:lastModifiedBy>Wei Qiu</cp:lastModifiedBy>
  <cp:revision>10</cp:revision>
  <cp:lastPrinted>2019-02-10T00:36:00Z</cp:lastPrinted>
  <dcterms:created xsi:type="dcterms:W3CDTF">2019-02-21T23:16:00Z</dcterms:created>
  <dcterms:modified xsi:type="dcterms:W3CDTF">2019-03-01T15:03:00Z</dcterms:modified>
</cp:coreProperties>
</file>